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293AE" w14:textId="25934A81" w:rsidR="002A0B67" w:rsidRPr="00A0228B" w:rsidRDefault="002A0B67" w:rsidP="002A0B67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bookmarkStart w:id="0" w:name="_Hlk137138035"/>
      <w:r w:rsidRPr="00A0228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</w:t>
      </w:r>
      <w:r w:rsidR="00C20921" w:rsidRPr="00A0228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upp</w:t>
      </w:r>
      <w:bookmarkStart w:id="1" w:name="_GoBack"/>
      <w:bookmarkEnd w:id="1"/>
      <w:r w:rsidR="00C20921" w:rsidRPr="00A0228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orting </w:t>
      </w:r>
      <w:r w:rsidRPr="00A0228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Information</w:t>
      </w:r>
    </w:p>
    <w:p w14:paraId="543BB8CF" w14:textId="77777777" w:rsidR="00980564" w:rsidRDefault="00980564" w:rsidP="002A0B67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</w:p>
    <w:bookmarkEnd w:id="0"/>
    <w:p w14:paraId="468A9C1C" w14:textId="2783F77F" w:rsidR="00CA782F" w:rsidRDefault="00365EA7" w:rsidP="00365EA7">
      <w:pPr>
        <w:jc w:val="center"/>
      </w:pPr>
      <w:r w:rsidRPr="001E3749">
        <w:rPr>
          <w:rFonts w:ascii="Times New Roman" w:eastAsia="Calibri" w:hAnsi="Times New Roman" w:cs="Times New Roman"/>
          <w:noProof/>
          <w:sz w:val="24"/>
          <w:szCs w:val="24"/>
        </w:rPr>
        <w:object w:dxaOrig="6060" w:dyaOrig="4905" w14:anchorId="47E0B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5pt;height:230.5pt" o:ole="" o:allowoverlap="f">
            <v:imagedata r:id="rId7" o:title="" croptop="2426f" cropbottom="2599f" cropleft="5051f" cropright="2110f"/>
          </v:shape>
          <o:OLEObject Type="Embed" ProgID="Origin50.Graph" ShapeID="_x0000_i1025" DrawAspect="Content" ObjectID="_1785941723" r:id="rId8"/>
        </w:object>
      </w:r>
    </w:p>
    <w:p w14:paraId="099E18EB" w14:textId="1E208BF7" w:rsidR="00365EA7" w:rsidRDefault="00365EA7" w:rsidP="0070553A">
      <w:pPr>
        <w:spacing w:after="200" w:line="254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553A">
        <w:rPr>
          <w:rFonts w:ascii="Times New Roman" w:eastAsia="Calibri" w:hAnsi="Times New Roman" w:cs="Times New Roman"/>
          <w:sz w:val="24"/>
          <w:szCs w:val="24"/>
        </w:rPr>
        <w:t>Fig</w:t>
      </w:r>
      <w:r w:rsidR="0070553A" w:rsidRPr="0070553A">
        <w:rPr>
          <w:rFonts w:ascii="Times New Roman" w:eastAsia="Calibri" w:hAnsi="Times New Roman" w:cs="Times New Roman"/>
          <w:sz w:val="24"/>
          <w:szCs w:val="24"/>
        </w:rPr>
        <w:t>.</w:t>
      </w:r>
      <w:r w:rsidRPr="0070553A">
        <w:rPr>
          <w:rFonts w:ascii="Times New Roman" w:eastAsia="Calibri" w:hAnsi="Times New Roman" w:cs="Times New Roman"/>
          <w:sz w:val="24"/>
          <w:szCs w:val="24"/>
        </w:rPr>
        <w:t>SI.1:</w:t>
      </w:r>
      <w:r w:rsidRPr="001E3749">
        <w:rPr>
          <w:rFonts w:ascii="Times New Roman" w:eastAsia="Calibri" w:hAnsi="Times New Roman" w:cs="Times New Roman"/>
          <w:sz w:val="24"/>
          <w:szCs w:val="24"/>
        </w:rPr>
        <w:t xml:space="preserve"> Mass spectra of GCC1 crystal.</w:t>
      </w:r>
    </w:p>
    <w:p w14:paraId="32792774" w14:textId="77777777" w:rsidR="00A0228B" w:rsidRDefault="00A0228B" w:rsidP="00A0228B">
      <w:pPr>
        <w:spacing w:after="200" w:line="254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E1D92D" w14:textId="0035D0E1" w:rsidR="009D140D" w:rsidRDefault="00A0228B" w:rsidP="00365EA7">
      <w:pPr>
        <w:spacing w:after="200" w:line="254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B9AE749" wp14:editId="2A030052">
            <wp:extent cx="5615796" cy="3746864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٢٠٢٤-٠٧-١١ at ٠٨-٣٧-٤٧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061" cy="375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E4014" w14:textId="66DD6A51" w:rsidR="009D140D" w:rsidRPr="009D140D" w:rsidRDefault="009D140D" w:rsidP="009D140D">
      <w:pPr>
        <w:spacing w:after="200" w:line="254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DBC196" w14:textId="1BF84F5C" w:rsidR="009D140D" w:rsidRPr="009D140D" w:rsidRDefault="009D140D" w:rsidP="0070553A">
      <w:pPr>
        <w:spacing w:after="200" w:line="254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2" w:name="_Hlk139645487"/>
      <w:r w:rsidRPr="0070553A">
        <w:rPr>
          <w:rFonts w:ascii="Times New Roman" w:eastAsia="Calibri" w:hAnsi="Times New Roman" w:cs="Times New Roman"/>
          <w:sz w:val="24"/>
          <w:szCs w:val="24"/>
        </w:rPr>
        <w:t>Fig</w:t>
      </w:r>
      <w:r w:rsidR="0070553A" w:rsidRPr="007055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0553A">
        <w:rPr>
          <w:rFonts w:ascii="Times New Roman" w:eastAsia="Calibri" w:hAnsi="Times New Roman" w:cs="Times New Roman"/>
          <w:sz w:val="24"/>
          <w:szCs w:val="24"/>
        </w:rPr>
        <w:t>SI.2</w:t>
      </w:r>
      <w:r w:rsidR="00A0228B" w:rsidRPr="0070553A">
        <w:rPr>
          <w:rFonts w:ascii="Times New Roman" w:eastAsia="Calibri" w:hAnsi="Times New Roman" w:cs="Times New Roman"/>
          <w:sz w:val="24"/>
          <w:szCs w:val="24"/>
        </w:rPr>
        <w:t>:</w:t>
      </w:r>
      <w:bookmarkEnd w:id="2"/>
      <w:r w:rsidR="00A022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140D">
        <w:rPr>
          <w:rFonts w:ascii="Times New Roman" w:eastAsia="Calibri" w:hAnsi="Times New Roman" w:cs="Times New Roman"/>
          <w:sz w:val="24"/>
          <w:szCs w:val="24"/>
        </w:rPr>
        <w:t xml:space="preserve">Powder XRD pattern </w:t>
      </w:r>
      <w:r w:rsidR="00A0228B" w:rsidRPr="009D140D">
        <w:rPr>
          <w:rFonts w:ascii="Times New Roman" w:eastAsia="Calibri" w:hAnsi="Times New Roman" w:cs="Times New Roman"/>
          <w:sz w:val="24"/>
          <w:szCs w:val="24"/>
        </w:rPr>
        <w:t>of glycine</w:t>
      </w:r>
      <w:r w:rsidRPr="009D140D">
        <w:rPr>
          <w:rFonts w:ascii="Times New Roman" w:eastAsia="Calibri" w:hAnsi="Times New Roman" w:cs="Times New Roman"/>
          <w:sz w:val="24"/>
          <w:szCs w:val="24"/>
        </w:rPr>
        <w:t xml:space="preserve"> GCC crystals.</w:t>
      </w:r>
    </w:p>
    <w:p w14:paraId="1A556818" w14:textId="77777777" w:rsidR="009D140D" w:rsidRDefault="009D140D" w:rsidP="00365EA7">
      <w:pPr>
        <w:spacing w:after="200" w:line="254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FA7FAE" w14:textId="2585E041" w:rsidR="00335774" w:rsidRDefault="00335774" w:rsidP="002327EE">
      <w:pPr>
        <w:jc w:val="center"/>
      </w:pPr>
      <w:r w:rsidRPr="001E3749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AF6192A" wp14:editId="3E303201">
            <wp:extent cx="5495925" cy="2590800"/>
            <wp:effectExtent l="0" t="0" r="9525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" t="1723" r="1997" b="14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F4D6D" w14:textId="7C0DECA0" w:rsidR="00335774" w:rsidRPr="001E3749" w:rsidRDefault="00335774" w:rsidP="0070553A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>Fig</w:t>
      </w:r>
      <w:r w:rsidR="0070553A"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>SI.</w:t>
      </w:r>
      <w:r w:rsidR="00A0228B"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>a:</w:t>
      </w:r>
      <w:r w:rsidRPr="001E37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FTIR spectrum of GCC1 single crystal</w:t>
      </w:r>
    </w:p>
    <w:p w14:paraId="1BF8F402" w14:textId="6FD43801" w:rsidR="00335774" w:rsidRDefault="00335774" w:rsidP="00335774">
      <w:pPr>
        <w:jc w:val="center"/>
      </w:pPr>
      <w:r w:rsidRPr="001E374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2169E21" wp14:editId="18BD54D2">
            <wp:extent cx="5238750" cy="2628900"/>
            <wp:effectExtent l="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" t="2089" r="1353" b="10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B9A7" w14:textId="7F0544FF" w:rsidR="00335774" w:rsidRPr="001E3749" w:rsidRDefault="00335774" w:rsidP="0070553A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>Fig</w:t>
      </w:r>
      <w:r w:rsidR="0070553A"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>SI.</w:t>
      </w:r>
      <w:r w:rsidR="00A0228B"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</w:rPr>
        <w:t>b:</w:t>
      </w:r>
      <w:r w:rsidRPr="001E37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FTIR spectrum of GCC2 single crystal</w:t>
      </w:r>
    </w:p>
    <w:p w14:paraId="3B756504" w14:textId="69CDB38C" w:rsidR="00335774" w:rsidRDefault="00335774" w:rsidP="00335774">
      <w:pPr>
        <w:jc w:val="center"/>
      </w:pPr>
      <w:r w:rsidRPr="001E374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A07F221" wp14:editId="7DE0CF13">
            <wp:extent cx="5343525" cy="3409950"/>
            <wp:effectExtent l="0" t="0" r="9525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0"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BE39" w14:textId="1A148C25" w:rsidR="00335774" w:rsidRPr="001E3749" w:rsidRDefault="00335774" w:rsidP="0070553A">
      <w:pPr>
        <w:autoSpaceDE w:val="0"/>
        <w:autoSpaceDN w:val="0"/>
        <w:adjustRightInd w:val="0"/>
        <w:spacing w:before="200"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</w:pPr>
      <w:r w:rsidRPr="001E37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Y"/>
        </w:rPr>
        <w:t xml:space="preserve">                                      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Fig</w:t>
      </w:r>
      <w:r w:rsidR="0070553A"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.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SI.</w:t>
      </w:r>
      <w:r w:rsidR="00A0228B"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3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c:</w:t>
      </w:r>
      <w:r w:rsidRPr="001E37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Y"/>
        </w:rPr>
        <w:t xml:space="preserve"> </w:t>
      </w:r>
      <w:r w:rsidRPr="001E3749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FTIR spectra of GCC3 single crystal</w:t>
      </w:r>
    </w:p>
    <w:p w14:paraId="136DFADF" w14:textId="0DAA8A36" w:rsidR="00335774" w:rsidRDefault="00335774"/>
    <w:p w14:paraId="6284F0B0" w14:textId="22C7FDEC" w:rsidR="00335774" w:rsidRDefault="00335774">
      <w:r w:rsidRPr="001E374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766E901" wp14:editId="02059FBD">
            <wp:extent cx="5581650" cy="3714750"/>
            <wp:effectExtent l="0" t="0" r="0" b="0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3" b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7CF1" w14:textId="1D6D139D" w:rsidR="00335774" w:rsidRDefault="00335774" w:rsidP="0070553A">
      <w:pPr>
        <w:autoSpaceDE w:val="0"/>
        <w:autoSpaceDN w:val="0"/>
        <w:adjustRightInd w:val="0"/>
        <w:spacing w:before="200"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</w:pPr>
      <w:r w:rsidRPr="001E37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Y"/>
        </w:rPr>
        <w:t xml:space="preserve">                                      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Fig</w:t>
      </w:r>
      <w:r w:rsidR="0070553A"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.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SI.</w:t>
      </w:r>
      <w:r w:rsidR="00A0228B"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3</w:t>
      </w:r>
      <w:r w:rsidRPr="0070553A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d:</w:t>
      </w:r>
      <w:r w:rsidRPr="001E37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Y"/>
        </w:rPr>
        <w:t xml:space="preserve"> </w:t>
      </w:r>
      <w:r w:rsidRPr="001E3749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FTIR spectra of GCC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4</w:t>
      </w:r>
      <w:r w:rsidRPr="001E3749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 xml:space="preserve"> single crystal</w:t>
      </w:r>
    </w:p>
    <w:p w14:paraId="129211E4" w14:textId="39062ACD" w:rsidR="00980564" w:rsidRDefault="00980564" w:rsidP="0098056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F89666C" wp14:editId="6483DE9B">
            <wp:extent cx="2354959" cy="2143100"/>
            <wp:effectExtent l="0" t="0" r="7620" b="0"/>
            <wp:docPr id="877632594" name="Picture 9" descr="A graph of a magnetic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32594" name="Picture 9" descr="A graph of a magnetic f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664" cy="2146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52442" w14:textId="3472A961" w:rsidR="00980564" w:rsidRPr="008670B9" w:rsidRDefault="00980564" w:rsidP="0070553A">
      <w:pPr>
        <w:spacing w:before="200" w:after="200" w:line="360" w:lineRule="auto"/>
        <w:jc w:val="center"/>
        <w:rPr>
          <w:rFonts w:ascii="Times New Roman" w:eastAsia="SimSun" w:hAnsi="Times New Roman" w:cs="Times New Roman"/>
          <w:spacing w:val="-4"/>
          <w:sz w:val="24"/>
          <w:szCs w:val="24"/>
        </w:rPr>
      </w:pPr>
      <w:r w:rsidRPr="0070553A">
        <w:rPr>
          <w:rFonts w:ascii="Times New Roman" w:eastAsia="AdvTimes" w:hAnsi="Times New Roman" w:cs="Times New Roman"/>
          <w:sz w:val="24"/>
          <w:szCs w:val="24"/>
        </w:rPr>
        <w:t>Fig</w:t>
      </w:r>
      <w:r w:rsidR="0070553A" w:rsidRPr="0070553A">
        <w:rPr>
          <w:rFonts w:ascii="Times New Roman" w:eastAsia="AdvTimes" w:hAnsi="Times New Roman" w:cs="Times New Roman"/>
          <w:sz w:val="24"/>
          <w:szCs w:val="24"/>
        </w:rPr>
        <w:t>.</w:t>
      </w:r>
      <w:r w:rsidRPr="0070553A">
        <w:rPr>
          <w:rFonts w:ascii="Times New Roman" w:eastAsia="AdvTimes" w:hAnsi="Times New Roman" w:cs="Times New Roman"/>
          <w:sz w:val="24"/>
          <w:szCs w:val="24"/>
        </w:rPr>
        <w:t>SI.</w:t>
      </w:r>
      <w:r w:rsidR="00A80A51" w:rsidRPr="0070553A">
        <w:rPr>
          <w:rFonts w:ascii="Times New Roman" w:eastAsia="AdvTimes" w:hAnsi="Times New Roman" w:cs="Times New Roman"/>
          <w:sz w:val="24"/>
          <w:szCs w:val="24"/>
        </w:rPr>
        <w:t>4</w:t>
      </w:r>
      <w:r w:rsidRPr="0070553A">
        <w:rPr>
          <w:rFonts w:ascii="Times New Roman" w:eastAsia="AdvTimes" w:hAnsi="Times New Roman" w:cs="Times New Roman"/>
          <w:sz w:val="24"/>
          <w:szCs w:val="24"/>
        </w:rPr>
        <w:t>:</w:t>
      </w:r>
      <w:r w:rsidRPr="008670B9">
        <w:rPr>
          <w:rFonts w:ascii="Times New Roman" w:eastAsia="SimSu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670B9">
        <w:rPr>
          <w:rFonts w:ascii="Times New Roman" w:eastAsia="SimSun" w:hAnsi="Times New Roman" w:cs="Times New Roman"/>
          <w:spacing w:val="-4"/>
          <w:sz w:val="24"/>
          <w:szCs w:val="24"/>
        </w:rPr>
        <w:t>Powder EPR spectrum of GCC1 at room temperature.</w:t>
      </w:r>
    </w:p>
    <w:p w14:paraId="0746DBFB" w14:textId="75F41213" w:rsidR="00980564" w:rsidRPr="00980564" w:rsidRDefault="00980564" w:rsidP="00980564">
      <w:pPr>
        <w:tabs>
          <w:tab w:val="center" w:pos="4153"/>
          <w:tab w:val="left" w:pos="7286"/>
        </w:tabs>
        <w:spacing w:before="200" w:after="200" w:line="36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0553A">
        <w:rPr>
          <w:rFonts w:ascii="Times New Roman" w:eastAsia="Calibri" w:hAnsi="Times New Roman" w:cs="Times New Roman"/>
          <w:noProof/>
          <w:sz w:val="24"/>
          <w:szCs w:val="24"/>
        </w:rPr>
        <w:t>Table</w:t>
      </w:r>
      <w:r w:rsidRPr="0070553A">
        <w:rPr>
          <w:rFonts w:ascii="Times New Roman" w:eastAsia="Times New Roman" w:hAnsi="Times New Roman" w:cs="Times New Roman"/>
          <w:sz w:val="24"/>
          <w:szCs w:val="24"/>
        </w:rPr>
        <w:t xml:space="preserve"> SI.1</w:t>
      </w:r>
      <w:r w:rsidRPr="0070553A">
        <w:rPr>
          <w:rFonts w:ascii="Times New Roman" w:eastAsia="Calibri" w:hAnsi="Times New Roman" w:cs="Times New Roman"/>
          <w:noProof/>
          <w:sz w:val="24"/>
          <w:szCs w:val="24"/>
        </w:rPr>
        <w:t>:</w:t>
      </w:r>
      <w:r w:rsidRPr="001E374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Pr="00581BBA">
        <w:rPr>
          <w:rFonts w:ascii="Times New Roman" w:eastAsia="Calibri" w:hAnsi="Times New Roman" w:cs="Times New Roman"/>
          <w:noProof/>
          <w:sz w:val="24"/>
          <w:szCs w:val="24"/>
        </w:rPr>
        <w:t xml:space="preserve">Elemental analysis of the elements: C , H , N in </w:t>
      </w:r>
      <w:r w:rsidRPr="00581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GCC1 </w:t>
      </w:r>
      <w:r w:rsidRPr="00581BBA">
        <w:rPr>
          <w:rFonts w:ascii="Times New Roman" w:eastAsia="Calibri" w:hAnsi="Times New Roman" w:cs="Times New Roman"/>
          <w:noProof/>
          <w:sz w:val="24"/>
          <w:szCs w:val="24"/>
        </w:rPr>
        <w:t>single crystal</w:t>
      </w:r>
    </w:p>
    <w:tbl>
      <w:tblPr>
        <w:tblW w:w="527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13"/>
        <w:gridCol w:w="461"/>
        <w:gridCol w:w="460"/>
        <w:gridCol w:w="770"/>
        <w:gridCol w:w="766"/>
        <w:gridCol w:w="1076"/>
        <w:gridCol w:w="1379"/>
        <w:gridCol w:w="924"/>
        <w:gridCol w:w="614"/>
        <w:gridCol w:w="770"/>
        <w:gridCol w:w="614"/>
        <w:gridCol w:w="805"/>
      </w:tblGrid>
      <w:tr w:rsidR="00980564" w:rsidRPr="001E3749" w14:paraId="7B8AF5A1" w14:textId="77777777" w:rsidTr="00F24F4A">
        <w:trPr>
          <w:trHeight w:val="895"/>
          <w:jc w:val="center"/>
        </w:trPr>
        <w:tc>
          <w:tcPr>
            <w:tcW w:w="312" w:type="pct"/>
            <w:noWrap/>
            <w:vAlign w:val="center"/>
            <w:hideMark/>
          </w:tcPr>
          <w:p w14:paraId="46224F48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1" w:type="pct"/>
            <w:noWrap/>
            <w:vAlign w:val="center"/>
            <w:hideMark/>
          </w:tcPr>
          <w:p w14:paraId="2D485559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4" w:type="pct"/>
            <w:noWrap/>
            <w:vAlign w:val="center"/>
            <w:hideMark/>
          </w:tcPr>
          <w:p w14:paraId="4AFF0927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3" w:type="pct"/>
            <w:noWrap/>
            <w:vAlign w:val="center"/>
            <w:hideMark/>
          </w:tcPr>
          <w:p w14:paraId="350F047F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0" w:type="pct"/>
            <w:noWrap/>
            <w:vAlign w:val="center"/>
            <w:hideMark/>
          </w:tcPr>
          <w:p w14:paraId="1C2C421F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Carbon</w:t>
            </w:r>
          </w:p>
        </w:tc>
        <w:tc>
          <w:tcPr>
            <w:tcW w:w="388" w:type="pct"/>
            <w:noWrap/>
            <w:vAlign w:val="center"/>
            <w:hideMark/>
          </w:tcPr>
          <w:p w14:paraId="68F16BC3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nitrogen</w:t>
            </w:r>
          </w:p>
        </w:tc>
        <w:tc>
          <w:tcPr>
            <w:tcW w:w="545" w:type="pct"/>
            <w:noWrap/>
            <w:vAlign w:val="center"/>
            <w:hideMark/>
          </w:tcPr>
          <w:p w14:paraId="10C00324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H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ydrogen</w:t>
            </w:r>
          </w:p>
        </w:tc>
        <w:tc>
          <w:tcPr>
            <w:tcW w:w="699" w:type="pct"/>
            <w:noWrap/>
            <w:vAlign w:val="center"/>
            <w:hideMark/>
          </w:tcPr>
          <w:p w14:paraId="314533C0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metal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×</m:t>
              </m:r>
            </m:oMath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68" w:type="pct"/>
            <w:noWrap/>
            <w:vAlign w:val="center"/>
            <w:hideMark/>
          </w:tcPr>
          <w:p w14:paraId="46DF2504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Oxygen</w:t>
            </w:r>
          </w:p>
        </w:tc>
        <w:tc>
          <w:tcPr>
            <w:tcW w:w="311" w:type="pct"/>
            <w:noWrap/>
            <w:vAlign w:val="center"/>
            <w:hideMark/>
          </w:tcPr>
          <w:p w14:paraId="799BE33D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0" w:type="pct"/>
            <w:noWrap/>
            <w:vAlign w:val="center"/>
            <w:hideMark/>
          </w:tcPr>
          <w:p w14:paraId="6C69A4BA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11" w:type="pct"/>
            <w:vAlign w:val="center"/>
            <w:hideMark/>
          </w:tcPr>
          <w:p w14:paraId="2BE1604B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408" w:type="pct"/>
            <w:noWrap/>
            <w:vAlign w:val="center"/>
            <w:hideMark/>
          </w:tcPr>
          <w:p w14:paraId="0037E64E" w14:textId="77777777" w:rsidR="00980564" w:rsidRPr="00D41630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</w:tr>
      <w:tr w:rsidR="00980564" w:rsidRPr="001E3749" w14:paraId="248965E5" w14:textId="77777777" w:rsidTr="00F24F4A">
        <w:trPr>
          <w:trHeight w:val="714"/>
          <w:jc w:val="center"/>
        </w:trPr>
        <w:tc>
          <w:tcPr>
            <w:tcW w:w="312" w:type="pct"/>
            <w:noWrap/>
            <w:vAlign w:val="center"/>
            <w:hideMark/>
          </w:tcPr>
          <w:p w14:paraId="1CFE23A5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60.66</w:t>
            </w:r>
          </w:p>
        </w:tc>
        <w:tc>
          <w:tcPr>
            <w:tcW w:w="311" w:type="pct"/>
            <w:noWrap/>
            <w:vAlign w:val="center"/>
            <w:hideMark/>
          </w:tcPr>
          <w:p w14:paraId="5CAA2012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23.58</w:t>
            </w:r>
          </w:p>
        </w:tc>
        <w:tc>
          <w:tcPr>
            <w:tcW w:w="234" w:type="pct"/>
            <w:noWrap/>
            <w:vAlign w:val="center"/>
            <w:hideMark/>
          </w:tcPr>
          <w:p w14:paraId="059D360C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233" w:type="pct"/>
            <w:noWrap/>
            <w:vAlign w:val="center"/>
            <w:hideMark/>
          </w:tcPr>
          <w:p w14:paraId="7B2F2639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390" w:type="pct"/>
            <w:noWrap/>
            <w:vAlign w:val="center"/>
            <w:hideMark/>
          </w:tcPr>
          <w:p w14:paraId="5ADA5DEE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388" w:type="pct"/>
            <w:noWrap/>
            <w:vAlign w:val="center"/>
            <w:hideMark/>
          </w:tcPr>
          <w:p w14:paraId="06524BCE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545" w:type="pct"/>
            <w:noWrap/>
            <w:vAlign w:val="center"/>
            <w:hideMark/>
          </w:tcPr>
          <w:p w14:paraId="1E32D73C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6.74</w:t>
            </w:r>
          </w:p>
        </w:tc>
        <w:tc>
          <w:tcPr>
            <w:tcW w:w="699" w:type="pct"/>
            <w:noWrap/>
            <w:vAlign w:val="center"/>
            <w:hideMark/>
          </w:tcPr>
          <w:p w14:paraId="1F77D185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468" w:type="pct"/>
            <w:noWrap/>
            <w:vAlign w:val="center"/>
            <w:hideMark/>
          </w:tcPr>
          <w:p w14:paraId="52ADA20C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311" w:type="pct"/>
            <w:noWrap/>
            <w:vAlign w:val="center"/>
            <w:hideMark/>
          </w:tcPr>
          <w:p w14:paraId="6A2E922E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390" w:type="pct"/>
            <w:noWrap/>
            <w:vAlign w:val="center"/>
            <w:hideMark/>
          </w:tcPr>
          <w:p w14:paraId="17AAD72A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311" w:type="pct"/>
            <w:vAlign w:val="center"/>
            <w:hideMark/>
          </w:tcPr>
          <w:p w14:paraId="100D21AE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pct"/>
            <w:noWrap/>
            <w:vAlign w:val="center"/>
            <w:hideMark/>
          </w:tcPr>
          <w:p w14:paraId="62D1C542" w14:textId="77777777" w:rsidR="00980564" w:rsidRPr="001E3749" w:rsidRDefault="00980564" w:rsidP="00F24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14:paraId="7862A488" w14:textId="426FBFBF" w:rsidR="00980564" w:rsidRPr="00980564" w:rsidRDefault="00980564" w:rsidP="00980564">
      <w:pPr>
        <w:tabs>
          <w:tab w:val="left" w:pos="7031"/>
        </w:tabs>
        <w:autoSpaceDE w:val="0"/>
        <w:autoSpaceDN w:val="0"/>
        <w:adjustRightInd w:val="0"/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9646376"/>
      <w:r w:rsidRPr="00A10EB7">
        <w:rPr>
          <w:rFonts w:ascii="Times New Roman" w:eastAsia="Times New Roman" w:hAnsi="Times New Roman" w:cs="Times New Roman"/>
          <w:sz w:val="24"/>
          <w:szCs w:val="24"/>
        </w:rPr>
        <w:t>Table SI.2</w:t>
      </w:r>
      <w:bookmarkEnd w:id="3"/>
      <w:r w:rsidRPr="00A10EB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E37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0B67">
        <w:rPr>
          <w:rFonts w:ascii="Times New Roman" w:eastAsia="Times New Roman" w:hAnsi="Times New Roman" w:cs="Times New Roman"/>
          <w:sz w:val="24"/>
          <w:szCs w:val="24"/>
        </w:rPr>
        <w:t>The Indexed powder X-ray diffraction pattern for (GCC) single crystals.</w:t>
      </w:r>
    </w:p>
    <w:tbl>
      <w:tblPr>
        <w:bidiVisual/>
        <w:tblW w:w="3938" w:type="pct"/>
        <w:tblInd w:w="10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600" w:firstRow="0" w:lastRow="0" w:firstColumn="0" w:lastColumn="0" w:noHBand="1" w:noVBand="1"/>
      </w:tblPr>
      <w:tblGrid>
        <w:gridCol w:w="1533"/>
        <w:gridCol w:w="923"/>
        <w:gridCol w:w="1244"/>
        <w:gridCol w:w="1081"/>
        <w:gridCol w:w="952"/>
        <w:gridCol w:w="950"/>
        <w:gridCol w:w="689"/>
      </w:tblGrid>
      <w:tr w:rsidR="00980564" w:rsidRPr="001E3749" w14:paraId="75B57907" w14:textId="77777777" w:rsidTr="00F24F4A">
        <w:trPr>
          <w:trHeight w:val="317"/>
        </w:trPr>
        <w:tc>
          <w:tcPr>
            <w:tcW w:w="1040" w:type="pct"/>
            <w:vAlign w:val="center"/>
            <w:hideMark/>
          </w:tcPr>
          <w:p w14:paraId="7B4EED10" w14:textId="77777777" w:rsidR="00980564" w:rsidRPr="002D352F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4"/>
                <w:sz w:val="24"/>
                <w:szCs w:val="24"/>
              </w:rPr>
            </w:pPr>
            <w:r w:rsidRPr="002D352F">
              <w:rPr>
                <w:rFonts w:ascii="Times New Roman" w:eastAsia="SimSun" w:hAnsi="Times New Roman" w:cs="Times New Roman"/>
                <w:kern w:val="24"/>
                <w:sz w:val="24"/>
                <w:szCs w:val="24"/>
              </w:rPr>
              <w:t>intensity %</w:t>
            </w:r>
          </w:p>
        </w:tc>
        <w:tc>
          <w:tcPr>
            <w:tcW w:w="626" w:type="pct"/>
            <w:vAlign w:val="center"/>
            <w:hideMark/>
          </w:tcPr>
          <w:p w14:paraId="1DE9822A" w14:textId="10F964D1" w:rsidR="00980564" w:rsidRPr="002D352F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2F">
              <w:rPr>
                <w:rFonts w:ascii="Times New Roman" w:eastAsia="SimSun" w:hAnsi="Times New Roman" w:cs="Times New Roman"/>
                <w:kern w:val="24"/>
                <w:sz w:val="24"/>
                <w:szCs w:val="24"/>
              </w:rPr>
              <w:t>(hk</w:t>
            </w:r>
            <m:oMath>
              <m:r>
                <m:rPr>
                  <m:scr m:val="script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oMath>
            <w:r w:rsidRPr="002D352F">
              <w:rPr>
                <w:rFonts w:ascii="Times New Roman" w:eastAsia="SimSun" w:hAnsi="Times New Roman" w:cs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844" w:type="pct"/>
            <w:vAlign w:val="center"/>
            <w:hideMark/>
          </w:tcPr>
          <w:p w14:paraId="223348C5" w14:textId="77777777" w:rsidR="00980564" w:rsidRPr="002D352F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2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d(A) </w:t>
            </w:r>
            <w:r w:rsidRPr="002D352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(calc)</w:t>
            </w:r>
          </w:p>
        </w:tc>
        <w:tc>
          <w:tcPr>
            <w:tcW w:w="733" w:type="pct"/>
            <w:vAlign w:val="center"/>
            <w:hideMark/>
          </w:tcPr>
          <w:p w14:paraId="247B7A4C" w14:textId="77777777" w:rsidR="00980564" w:rsidRPr="002D352F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2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d(A)</w:t>
            </w:r>
            <w:r w:rsidRPr="002D352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Exp</w:t>
            </w:r>
          </w:p>
        </w:tc>
        <w:tc>
          <w:tcPr>
            <w:tcW w:w="646" w:type="pct"/>
            <w:vAlign w:val="center"/>
            <w:hideMark/>
          </w:tcPr>
          <w:p w14:paraId="300F6916" w14:textId="77777777" w:rsidR="00980564" w:rsidRPr="002D352F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2F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val="el-GR"/>
              </w:rPr>
              <w:t>2θ</w:t>
            </w:r>
            <w:r w:rsidRPr="002D352F">
              <w:rPr>
                <w:rFonts w:ascii="Times New Roman" w:eastAsia="SimSun" w:hAnsi="Times New Roman" w:cs="Times New Roman"/>
                <w:kern w:val="24"/>
                <w:sz w:val="24"/>
                <w:szCs w:val="24"/>
                <w:vertAlign w:val="subscript"/>
                <w:lang w:val="el-GR"/>
              </w:rPr>
              <w:t>(</w:t>
            </w:r>
            <w:r w:rsidRPr="002D352F">
              <w:rPr>
                <w:rFonts w:ascii="Times New Roman" w:eastAsia="SimSun" w:hAnsi="Times New Roman" w:cs="Times New Roman"/>
                <w:kern w:val="24"/>
                <w:sz w:val="24"/>
                <w:szCs w:val="24"/>
                <w:vertAlign w:val="subscript"/>
              </w:rPr>
              <w:t>Calc)</w:t>
            </w:r>
          </w:p>
        </w:tc>
        <w:tc>
          <w:tcPr>
            <w:tcW w:w="644" w:type="pct"/>
            <w:vAlign w:val="center"/>
            <w:hideMark/>
          </w:tcPr>
          <w:p w14:paraId="5A3F42AA" w14:textId="77777777" w:rsidR="00980564" w:rsidRPr="002D352F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2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l-GR"/>
              </w:rPr>
              <w:t>2θ</w:t>
            </w:r>
            <w:r w:rsidRPr="002D352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  <w:lang w:val="el-GR"/>
              </w:rPr>
              <w:t>(</w:t>
            </w:r>
            <w:r w:rsidRPr="002D352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bscript"/>
              </w:rPr>
              <w:t>Exp)</w:t>
            </w:r>
          </w:p>
        </w:tc>
        <w:tc>
          <w:tcPr>
            <w:tcW w:w="467" w:type="pct"/>
            <w:vMerge w:val="restart"/>
            <w:textDirection w:val="btLr"/>
            <w:hideMark/>
          </w:tcPr>
          <w:p w14:paraId="47ED4D26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GCC1</w:t>
            </w:r>
          </w:p>
        </w:tc>
      </w:tr>
      <w:tr w:rsidR="00980564" w:rsidRPr="001E3749" w14:paraId="20F820EF" w14:textId="77777777" w:rsidTr="00F24F4A">
        <w:trPr>
          <w:trHeight w:val="228"/>
        </w:trPr>
        <w:tc>
          <w:tcPr>
            <w:tcW w:w="1040" w:type="pct"/>
            <w:vAlign w:val="center"/>
            <w:hideMark/>
          </w:tcPr>
          <w:p w14:paraId="4DF0F3A9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26" w:type="pct"/>
            <w:vAlign w:val="center"/>
            <w:hideMark/>
          </w:tcPr>
          <w:p w14:paraId="2FC06673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(110)</w:t>
            </w:r>
          </w:p>
        </w:tc>
        <w:tc>
          <w:tcPr>
            <w:tcW w:w="844" w:type="pct"/>
            <w:vAlign w:val="center"/>
            <w:hideMark/>
          </w:tcPr>
          <w:p w14:paraId="03270B45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6.19657</w:t>
            </w:r>
          </w:p>
        </w:tc>
        <w:tc>
          <w:tcPr>
            <w:tcW w:w="733" w:type="pct"/>
            <w:vAlign w:val="center"/>
            <w:hideMark/>
          </w:tcPr>
          <w:p w14:paraId="0BE8001B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5.98755</w:t>
            </w:r>
          </w:p>
        </w:tc>
        <w:tc>
          <w:tcPr>
            <w:tcW w:w="646" w:type="pct"/>
            <w:vAlign w:val="center"/>
            <w:hideMark/>
          </w:tcPr>
          <w:p w14:paraId="5E58BB77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14.282</w:t>
            </w:r>
          </w:p>
        </w:tc>
        <w:tc>
          <w:tcPr>
            <w:tcW w:w="644" w:type="pct"/>
            <w:vAlign w:val="center"/>
            <w:hideMark/>
          </w:tcPr>
          <w:p w14:paraId="0D1CA2C9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14.783</w:t>
            </w:r>
          </w:p>
        </w:tc>
        <w:tc>
          <w:tcPr>
            <w:tcW w:w="0" w:type="auto"/>
            <w:vMerge/>
            <w:vAlign w:val="center"/>
            <w:hideMark/>
          </w:tcPr>
          <w:p w14:paraId="1E9DA60E" w14:textId="77777777" w:rsidR="00980564" w:rsidRPr="001E3749" w:rsidRDefault="00980564" w:rsidP="00F24F4A">
            <w:pPr>
              <w:pBdr>
                <w:bar w:val="single" w:sz="4" w:color="auto"/>
              </w:pBd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436545CD" w14:textId="77777777" w:rsidTr="00F24F4A">
        <w:trPr>
          <w:trHeight w:val="181"/>
        </w:trPr>
        <w:tc>
          <w:tcPr>
            <w:tcW w:w="1040" w:type="pct"/>
            <w:vAlign w:val="center"/>
            <w:hideMark/>
          </w:tcPr>
          <w:p w14:paraId="6A142CFD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25.9</w:t>
            </w:r>
          </w:p>
        </w:tc>
        <w:tc>
          <w:tcPr>
            <w:tcW w:w="626" w:type="pct"/>
            <w:vAlign w:val="center"/>
            <w:hideMark/>
          </w:tcPr>
          <w:p w14:paraId="230EE0A5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(111)</w:t>
            </w:r>
          </w:p>
        </w:tc>
        <w:tc>
          <w:tcPr>
            <w:tcW w:w="844" w:type="pct"/>
            <w:vAlign w:val="center"/>
            <w:hideMark/>
          </w:tcPr>
          <w:p w14:paraId="0CCCE1A7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4.56464</w:t>
            </w:r>
          </w:p>
        </w:tc>
        <w:tc>
          <w:tcPr>
            <w:tcW w:w="733" w:type="pct"/>
            <w:vAlign w:val="center"/>
            <w:hideMark/>
          </w:tcPr>
          <w:p w14:paraId="2AF970A0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4.68284</w:t>
            </w:r>
          </w:p>
        </w:tc>
        <w:tc>
          <w:tcPr>
            <w:tcW w:w="646" w:type="pct"/>
            <w:vAlign w:val="center"/>
            <w:hideMark/>
          </w:tcPr>
          <w:p w14:paraId="3E62835D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19.431</w:t>
            </w:r>
          </w:p>
        </w:tc>
        <w:tc>
          <w:tcPr>
            <w:tcW w:w="644" w:type="pct"/>
            <w:vAlign w:val="center"/>
            <w:hideMark/>
          </w:tcPr>
          <w:p w14:paraId="64566D6F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18.936</w:t>
            </w:r>
          </w:p>
        </w:tc>
        <w:tc>
          <w:tcPr>
            <w:tcW w:w="0" w:type="auto"/>
            <w:vMerge/>
            <w:vAlign w:val="center"/>
            <w:hideMark/>
          </w:tcPr>
          <w:p w14:paraId="62B135AE" w14:textId="77777777" w:rsidR="00980564" w:rsidRPr="001E3749" w:rsidRDefault="00980564" w:rsidP="00F24F4A">
            <w:pPr>
              <w:pBdr>
                <w:bar w:val="single" w:sz="4" w:color="auto"/>
              </w:pBd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70154082" w14:textId="77777777" w:rsidTr="00F24F4A">
        <w:trPr>
          <w:trHeight w:val="205"/>
        </w:trPr>
        <w:tc>
          <w:tcPr>
            <w:tcW w:w="1040" w:type="pct"/>
            <w:vAlign w:val="center"/>
            <w:hideMark/>
          </w:tcPr>
          <w:p w14:paraId="1F33B167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626" w:type="pct"/>
            <w:vAlign w:val="center"/>
            <w:hideMark/>
          </w:tcPr>
          <w:p w14:paraId="1D296D6C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(012)</w:t>
            </w:r>
          </w:p>
        </w:tc>
        <w:tc>
          <w:tcPr>
            <w:tcW w:w="844" w:type="pct"/>
            <w:vAlign w:val="center"/>
            <w:hideMark/>
          </w:tcPr>
          <w:p w14:paraId="59579A21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3.74848</w:t>
            </w:r>
          </w:p>
        </w:tc>
        <w:tc>
          <w:tcPr>
            <w:tcW w:w="733" w:type="pct"/>
            <w:vAlign w:val="center"/>
            <w:hideMark/>
          </w:tcPr>
          <w:p w14:paraId="10C0D249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3.7238</w:t>
            </w:r>
          </w:p>
        </w:tc>
        <w:tc>
          <w:tcPr>
            <w:tcW w:w="646" w:type="pct"/>
            <w:vAlign w:val="center"/>
            <w:hideMark/>
          </w:tcPr>
          <w:p w14:paraId="504FFC61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23.717</w:t>
            </w:r>
          </w:p>
        </w:tc>
        <w:tc>
          <w:tcPr>
            <w:tcW w:w="644" w:type="pct"/>
            <w:vAlign w:val="center"/>
            <w:hideMark/>
          </w:tcPr>
          <w:p w14:paraId="2792087B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23.877</w:t>
            </w:r>
          </w:p>
        </w:tc>
        <w:tc>
          <w:tcPr>
            <w:tcW w:w="0" w:type="auto"/>
            <w:vMerge/>
            <w:vAlign w:val="center"/>
            <w:hideMark/>
          </w:tcPr>
          <w:p w14:paraId="285C1819" w14:textId="77777777" w:rsidR="00980564" w:rsidRPr="001E3749" w:rsidRDefault="00980564" w:rsidP="00F24F4A">
            <w:pPr>
              <w:pBdr>
                <w:bar w:val="single" w:sz="4" w:color="auto"/>
              </w:pBd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09C83630" w14:textId="77777777" w:rsidTr="00F24F4A">
        <w:trPr>
          <w:trHeight w:val="238"/>
        </w:trPr>
        <w:tc>
          <w:tcPr>
            <w:tcW w:w="1040" w:type="pct"/>
            <w:vAlign w:val="center"/>
            <w:hideMark/>
          </w:tcPr>
          <w:p w14:paraId="7A58BBBA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" w:type="pct"/>
            <w:vAlign w:val="center"/>
            <w:hideMark/>
          </w:tcPr>
          <w:p w14:paraId="3926BC31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</m:acc>
            </m:oMath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844" w:type="pct"/>
            <w:vAlign w:val="center"/>
            <w:hideMark/>
          </w:tcPr>
          <w:p w14:paraId="1E0E73C0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2.98886</w:t>
            </w:r>
          </w:p>
        </w:tc>
        <w:tc>
          <w:tcPr>
            <w:tcW w:w="733" w:type="pct"/>
            <w:vAlign w:val="center"/>
            <w:hideMark/>
          </w:tcPr>
          <w:p w14:paraId="2B7B5F53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2.99398</w:t>
            </w:r>
          </w:p>
        </w:tc>
        <w:tc>
          <w:tcPr>
            <w:tcW w:w="646" w:type="pct"/>
            <w:vAlign w:val="center"/>
            <w:hideMark/>
          </w:tcPr>
          <w:p w14:paraId="3704AD13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29.870</w:t>
            </w:r>
          </w:p>
        </w:tc>
        <w:tc>
          <w:tcPr>
            <w:tcW w:w="644" w:type="pct"/>
            <w:vAlign w:val="center"/>
            <w:hideMark/>
          </w:tcPr>
          <w:p w14:paraId="4970750A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29.818</w:t>
            </w:r>
          </w:p>
        </w:tc>
        <w:tc>
          <w:tcPr>
            <w:tcW w:w="0" w:type="auto"/>
            <w:vMerge/>
            <w:vAlign w:val="center"/>
            <w:hideMark/>
          </w:tcPr>
          <w:p w14:paraId="7A46D0E1" w14:textId="77777777" w:rsidR="00980564" w:rsidRPr="001E3749" w:rsidRDefault="00980564" w:rsidP="00F24F4A">
            <w:pPr>
              <w:pBdr>
                <w:bar w:val="single" w:sz="4" w:color="auto"/>
              </w:pBd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4B9AF6C0" w14:textId="77777777" w:rsidTr="00F24F4A">
        <w:trPr>
          <w:trHeight w:val="165"/>
        </w:trPr>
        <w:tc>
          <w:tcPr>
            <w:tcW w:w="1040" w:type="pct"/>
            <w:vAlign w:val="center"/>
            <w:hideMark/>
          </w:tcPr>
          <w:p w14:paraId="60D37905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626" w:type="pct"/>
            <w:vAlign w:val="center"/>
            <w:hideMark/>
          </w:tcPr>
          <w:p w14:paraId="2BD6ADC1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</m:acc>
            </m:oMath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844" w:type="pct"/>
            <w:vAlign w:val="center"/>
            <w:hideMark/>
          </w:tcPr>
          <w:p w14:paraId="65D47F08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2.52942</w:t>
            </w:r>
          </w:p>
        </w:tc>
        <w:tc>
          <w:tcPr>
            <w:tcW w:w="733" w:type="pct"/>
            <w:vAlign w:val="center"/>
            <w:hideMark/>
          </w:tcPr>
          <w:p w14:paraId="241A3F68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2.53584</w:t>
            </w:r>
          </w:p>
        </w:tc>
        <w:tc>
          <w:tcPr>
            <w:tcW w:w="646" w:type="pct"/>
            <w:vAlign w:val="center"/>
            <w:hideMark/>
          </w:tcPr>
          <w:p w14:paraId="1DFF4908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35.460</w:t>
            </w:r>
          </w:p>
        </w:tc>
        <w:tc>
          <w:tcPr>
            <w:tcW w:w="644" w:type="pct"/>
            <w:vAlign w:val="center"/>
            <w:hideMark/>
          </w:tcPr>
          <w:p w14:paraId="65A17FFC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35.368</w:t>
            </w:r>
          </w:p>
        </w:tc>
        <w:tc>
          <w:tcPr>
            <w:tcW w:w="0" w:type="auto"/>
            <w:vMerge/>
            <w:vAlign w:val="center"/>
            <w:hideMark/>
          </w:tcPr>
          <w:p w14:paraId="7FB7DCB5" w14:textId="77777777" w:rsidR="00980564" w:rsidRPr="001E3749" w:rsidRDefault="00980564" w:rsidP="00F24F4A">
            <w:pPr>
              <w:pBdr>
                <w:bar w:val="single" w:sz="4" w:color="auto"/>
              </w:pBd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37BFD017" w14:textId="77777777" w:rsidTr="00F24F4A">
        <w:trPr>
          <w:trHeight w:val="116"/>
        </w:trPr>
        <w:tc>
          <w:tcPr>
            <w:tcW w:w="1040" w:type="pct"/>
            <w:vAlign w:val="center"/>
            <w:hideMark/>
          </w:tcPr>
          <w:p w14:paraId="12F90C47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6" w:type="pct"/>
            <w:vAlign w:val="center"/>
            <w:hideMark/>
          </w:tcPr>
          <w:p w14:paraId="7758C22D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e>
              </m:acc>
            </m:oMath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844" w:type="pct"/>
            <w:vAlign w:val="center"/>
            <w:hideMark/>
          </w:tcPr>
          <w:p w14:paraId="231E3601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2.20858</w:t>
            </w:r>
          </w:p>
        </w:tc>
        <w:tc>
          <w:tcPr>
            <w:tcW w:w="733" w:type="pct"/>
            <w:vAlign w:val="center"/>
            <w:hideMark/>
          </w:tcPr>
          <w:p w14:paraId="590A8F5E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2.20621</w:t>
            </w:r>
          </w:p>
        </w:tc>
        <w:tc>
          <w:tcPr>
            <w:tcW w:w="646" w:type="pct"/>
            <w:vAlign w:val="center"/>
            <w:hideMark/>
          </w:tcPr>
          <w:p w14:paraId="052ADC2C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40.825</w:t>
            </w:r>
          </w:p>
        </w:tc>
        <w:tc>
          <w:tcPr>
            <w:tcW w:w="644" w:type="pct"/>
            <w:vAlign w:val="center"/>
            <w:hideMark/>
          </w:tcPr>
          <w:p w14:paraId="584D4159" w14:textId="77777777" w:rsidR="00980564" w:rsidRPr="001E3749" w:rsidRDefault="00980564" w:rsidP="00F24F4A">
            <w:pPr>
              <w:pBdr>
                <w:bar w:val="single" w:sz="4" w:color="auto"/>
              </w:pBd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40.871</w:t>
            </w:r>
          </w:p>
        </w:tc>
        <w:tc>
          <w:tcPr>
            <w:tcW w:w="0" w:type="auto"/>
            <w:vMerge/>
            <w:vAlign w:val="center"/>
            <w:hideMark/>
          </w:tcPr>
          <w:p w14:paraId="26D0EA78" w14:textId="77777777" w:rsidR="00980564" w:rsidRPr="001E3749" w:rsidRDefault="00980564" w:rsidP="00F24F4A">
            <w:pPr>
              <w:pBdr>
                <w:bar w:val="single" w:sz="4" w:color="auto"/>
              </w:pBd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6BBF9FC8" w14:textId="77777777" w:rsidTr="00F24F4A">
        <w:trPr>
          <w:trHeight w:val="222"/>
        </w:trPr>
        <w:tc>
          <w:tcPr>
            <w:tcW w:w="1040" w:type="pct"/>
            <w:vAlign w:val="center"/>
            <w:hideMark/>
          </w:tcPr>
          <w:p w14:paraId="549EDBAB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6" w:type="pct"/>
            <w:vAlign w:val="center"/>
            <w:hideMark/>
          </w:tcPr>
          <w:p w14:paraId="6D5E1CB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7</m:t>
                  </m:r>
                </m:e>
              </m:acc>
            </m:oMath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02)</w:t>
            </w:r>
          </w:p>
        </w:tc>
        <w:tc>
          <w:tcPr>
            <w:tcW w:w="844" w:type="pct"/>
            <w:vAlign w:val="center"/>
            <w:hideMark/>
          </w:tcPr>
          <w:p w14:paraId="4E8174E5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1.52557</w:t>
            </w:r>
          </w:p>
        </w:tc>
        <w:tc>
          <w:tcPr>
            <w:tcW w:w="733" w:type="pct"/>
            <w:vAlign w:val="center"/>
            <w:hideMark/>
          </w:tcPr>
          <w:p w14:paraId="576E674E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1.52779</w:t>
            </w:r>
          </w:p>
        </w:tc>
        <w:tc>
          <w:tcPr>
            <w:tcW w:w="646" w:type="pct"/>
            <w:vAlign w:val="center"/>
            <w:hideMark/>
          </w:tcPr>
          <w:p w14:paraId="417E0DA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60.653</w:t>
            </w:r>
          </w:p>
        </w:tc>
        <w:tc>
          <w:tcPr>
            <w:tcW w:w="644" w:type="pct"/>
            <w:vAlign w:val="center"/>
            <w:hideMark/>
          </w:tcPr>
          <w:p w14:paraId="1BDF86BC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60.556</w:t>
            </w:r>
          </w:p>
        </w:tc>
        <w:tc>
          <w:tcPr>
            <w:tcW w:w="0" w:type="auto"/>
            <w:vMerge/>
            <w:vAlign w:val="center"/>
            <w:hideMark/>
          </w:tcPr>
          <w:p w14:paraId="69408873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6D06E8E8" w14:textId="77777777" w:rsidTr="00F24F4A">
        <w:trPr>
          <w:trHeight w:val="283"/>
        </w:trPr>
        <w:tc>
          <w:tcPr>
            <w:tcW w:w="1040" w:type="pct"/>
            <w:vAlign w:val="center"/>
            <w:hideMark/>
          </w:tcPr>
          <w:p w14:paraId="3161AD19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" w:type="pct"/>
            <w:vAlign w:val="center"/>
            <w:hideMark/>
          </w:tcPr>
          <w:p w14:paraId="0B3A7239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(210)</w:t>
            </w:r>
          </w:p>
        </w:tc>
        <w:tc>
          <w:tcPr>
            <w:tcW w:w="844" w:type="pct"/>
            <w:vAlign w:val="center"/>
            <w:hideMark/>
          </w:tcPr>
          <w:p w14:paraId="5C3CBBE3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3.50587</w:t>
            </w:r>
          </w:p>
        </w:tc>
        <w:tc>
          <w:tcPr>
            <w:tcW w:w="733" w:type="pct"/>
            <w:vAlign w:val="center"/>
            <w:hideMark/>
          </w:tcPr>
          <w:p w14:paraId="2100E2BC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3.51649</w:t>
            </w:r>
          </w:p>
        </w:tc>
        <w:tc>
          <w:tcPr>
            <w:tcW w:w="646" w:type="pct"/>
            <w:vAlign w:val="center"/>
            <w:hideMark/>
          </w:tcPr>
          <w:p w14:paraId="3A071605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25.385</w:t>
            </w:r>
          </w:p>
        </w:tc>
        <w:tc>
          <w:tcPr>
            <w:tcW w:w="644" w:type="pct"/>
            <w:vAlign w:val="center"/>
            <w:hideMark/>
          </w:tcPr>
          <w:p w14:paraId="3CE4A1D9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25.307</w:t>
            </w:r>
          </w:p>
        </w:tc>
        <w:tc>
          <w:tcPr>
            <w:tcW w:w="467" w:type="pct"/>
            <w:vMerge w:val="restart"/>
            <w:textDirection w:val="btLr"/>
            <w:hideMark/>
          </w:tcPr>
          <w:p w14:paraId="2A21C81E" w14:textId="77777777" w:rsidR="00980564" w:rsidRPr="001E3749" w:rsidRDefault="00980564" w:rsidP="00F24F4A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GCC2</w:t>
            </w:r>
          </w:p>
        </w:tc>
      </w:tr>
      <w:tr w:rsidR="00980564" w:rsidRPr="001E3749" w14:paraId="49641F73" w14:textId="77777777" w:rsidTr="00F24F4A">
        <w:trPr>
          <w:trHeight w:val="318"/>
        </w:trPr>
        <w:tc>
          <w:tcPr>
            <w:tcW w:w="1040" w:type="pct"/>
            <w:vAlign w:val="center"/>
            <w:hideMark/>
          </w:tcPr>
          <w:p w14:paraId="3D220D75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626" w:type="pct"/>
            <w:vAlign w:val="center"/>
            <w:hideMark/>
          </w:tcPr>
          <w:p w14:paraId="5E6B2109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(012)</w:t>
            </w:r>
          </w:p>
        </w:tc>
        <w:tc>
          <w:tcPr>
            <w:tcW w:w="844" w:type="pct"/>
            <w:vAlign w:val="center"/>
            <w:hideMark/>
          </w:tcPr>
          <w:p w14:paraId="4EDF46D0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3.13919</w:t>
            </w:r>
          </w:p>
        </w:tc>
        <w:tc>
          <w:tcPr>
            <w:tcW w:w="733" w:type="pct"/>
            <w:vAlign w:val="center"/>
            <w:hideMark/>
          </w:tcPr>
          <w:p w14:paraId="66AC6CA8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3.13724</w:t>
            </w:r>
          </w:p>
        </w:tc>
        <w:tc>
          <w:tcPr>
            <w:tcW w:w="646" w:type="pct"/>
            <w:vAlign w:val="center"/>
            <w:hideMark/>
          </w:tcPr>
          <w:p w14:paraId="7FD153BA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28.409</w:t>
            </w:r>
          </w:p>
        </w:tc>
        <w:tc>
          <w:tcPr>
            <w:tcW w:w="644" w:type="pct"/>
            <w:vAlign w:val="center"/>
            <w:hideMark/>
          </w:tcPr>
          <w:p w14:paraId="1C85F996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28.427</w:t>
            </w:r>
          </w:p>
        </w:tc>
        <w:tc>
          <w:tcPr>
            <w:tcW w:w="0" w:type="auto"/>
            <w:vMerge/>
            <w:vAlign w:val="center"/>
            <w:hideMark/>
          </w:tcPr>
          <w:p w14:paraId="5AC4C270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08289F72" w14:textId="77777777" w:rsidTr="00F24F4A">
        <w:trPr>
          <w:trHeight w:val="320"/>
        </w:trPr>
        <w:tc>
          <w:tcPr>
            <w:tcW w:w="1040" w:type="pct"/>
            <w:vAlign w:val="center"/>
            <w:hideMark/>
          </w:tcPr>
          <w:p w14:paraId="211753AC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626" w:type="pct"/>
            <w:vAlign w:val="center"/>
            <w:hideMark/>
          </w:tcPr>
          <w:p w14:paraId="16F1BF9C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(201)</w:t>
            </w:r>
          </w:p>
        </w:tc>
        <w:tc>
          <w:tcPr>
            <w:tcW w:w="844" w:type="pct"/>
            <w:vAlign w:val="center"/>
            <w:hideMark/>
          </w:tcPr>
          <w:p w14:paraId="53507A25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2.97138</w:t>
            </w:r>
          </w:p>
        </w:tc>
        <w:tc>
          <w:tcPr>
            <w:tcW w:w="733" w:type="pct"/>
            <w:vAlign w:val="center"/>
            <w:hideMark/>
          </w:tcPr>
          <w:p w14:paraId="516AB94E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2.96751</w:t>
            </w:r>
          </w:p>
        </w:tc>
        <w:tc>
          <w:tcPr>
            <w:tcW w:w="646" w:type="pct"/>
            <w:vAlign w:val="center"/>
            <w:hideMark/>
          </w:tcPr>
          <w:p w14:paraId="0653B357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644" w:type="pct"/>
            <w:vAlign w:val="center"/>
            <w:hideMark/>
          </w:tcPr>
          <w:p w14:paraId="5413C774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0" w:type="auto"/>
            <w:vMerge/>
            <w:vAlign w:val="center"/>
            <w:hideMark/>
          </w:tcPr>
          <w:p w14:paraId="15D7857C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6F5D4BCC" w14:textId="77777777" w:rsidTr="00F24F4A">
        <w:trPr>
          <w:trHeight w:val="277"/>
        </w:trPr>
        <w:tc>
          <w:tcPr>
            <w:tcW w:w="1040" w:type="pct"/>
            <w:vAlign w:val="center"/>
            <w:hideMark/>
          </w:tcPr>
          <w:p w14:paraId="19799123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626" w:type="pct"/>
            <w:vAlign w:val="center"/>
            <w:hideMark/>
          </w:tcPr>
          <w:p w14:paraId="67C1B272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</m:acc>
            </m:oMath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22)</w:t>
            </w:r>
          </w:p>
        </w:tc>
        <w:tc>
          <w:tcPr>
            <w:tcW w:w="844" w:type="pct"/>
            <w:vAlign w:val="center"/>
            <w:hideMark/>
          </w:tcPr>
          <w:p w14:paraId="0CE7AB3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2.47483</w:t>
            </w:r>
          </w:p>
        </w:tc>
        <w:tc>
          <w:tcPr>
            <w:tcW w:w="733" w:type="pct"/>
            <w:vAlign w:val="center"/>
            <w:hideMark/>
          </w:tcPr>
          <w:p w14:paraId="2EA10540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2.49982</w:t>
            </w:r>
          </w:p>
        </w:tc>
        <w:tc>
          <w:tcPr>
            <w:tcW w:w="646" w:type="pct"/>
            <w:vAlign w:val="center"/>
            <w:hideMark/>
          </w:tcPr>
          <w:p w14:paraId="725323AA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36.270</w:t>
            </w:r>
          </w:p>
        </w:tc>
        <w:tc>
          <w:tcPr>
            <w:tcW w:w="644" w:type="pct"/>
            <w:vAlign w:val="center"/>
            <w:hideMark/>
          </w:tcPr>
          <w:p w14:paraId="7A8C3288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35.895</w:t>
            </w:r>
          </w:p>
        </w:tc>
        <w:tc>
          <w:tcPr>
            <w:tcW w:w="0" w:type="auto"/>
            <w:vMerge/>
            <w:vAlign w:val="center"/>
            <w:hideMark/>
          </w:tcPr>
          <w:p w14:paraId="6F7B7C52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346481BE" w14:textId="77777777" w:rsidTr="00F24F4A">
        <w:trPr>
          <w:trHeight w:val="285"/>
        </w:trPr>
        <w:tc>
          <w:tcPr>
            <w:tcW w:w="1040" w:type="pct"/>
            <w:vAlign w:val="center"/>
            <w:hideMark/>
          </w:tcPr>
          <w:p w14:paraId="6931D49B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626" w:type="pct"/>
            <w:vAlign w:val="center"/>
            <w:hideMark/>
          </w:tcPr>
          <w:p w14:paraId="37B6361F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</m:acc>
            </m:oMath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844" w:type="pct"/>
            <w:vAlign w:val="center"/>
            <w:hideMark/>
          </w:tcPr>
          <w:p w14:paraId="644707BF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2.27182</w:t>
            </w:r>
          </w:p>
        </w:tc>
        <w:tc>
          <w:tcPr>
            <w:tcW w:w="733" w:type="pct"/>
            <w:vAlign w:val="center"/>
            <w:hideMark/>
          </w:tcPr>
          <w:p w14:paraId="140104FA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2.30464</w:t>
            </w:r>
          </w:p>
        </w:tc>
        <w:tc>
          <w:tcPr>
            <w:tcW w:w="646" w:type="pct"/>
            <w:vAlign w:val="center"/>
            <w:hideMark/>
          </w:tcPr>
          <w:p w14:paraId="0628B574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39.640</w:t>
            </w:r>
          </w:p>
        </w:tc>
        <w:tc>
          <w:tcPr>
            <w:tcW w:w="644" w:type="pct"/>
            <w:vAlign w:val="center"/>
            <w:hideMark/>
          </w:tcPr>
          <w:p w14:paraId="62C5D351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39.053</w:t>
            </w:r>
          </w:p>
        </w:tc>
        <w:tc>
          <w:tcPr>
            <w:tcW w:w="0" w:type="auto"/>
            <w:vMerge/>
            <w:vAlign w:val="center"/>
            <w:hideMark/>
          </w:tcPr>
          <w:p w14:paraId="5A48C2C2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4D7CFF5F" w14:textId="77777777" w:rsidTr="00F24F4A">
        <w:trPr>
          <w:trHeight w:val="287"/>
        </w:trPr>
        <w:tc>
          <w:tcPr>
            <w:tcW w:w="1040" w:type="pct"/>
            <w:vAlign w:val="center"/>
            <w:hideMark/>
          </w:tcPr>
          <w:p w14:paraId="0ED213C5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26" w:type="pct"/>
            <w:vAlign w:val="center"/>
            <w:hideMark/>
          </w:tcPr>
          <w:p w14:paraId="2C4D1375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(132)</w:t>
            </w:r>
          </w:p>
        </w:tc>
        <w:tc>
          <w:tcPr>
            <w:tcW w:w="844" w:type="pct"/>
            <w:vAlign w:val="center"/>
            <w:hideMark/>
          </w:tcPr>
          <w:p w14:paraId="23F02D66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733" w:type="pct"/>
            <w:vAlign w:val="center"/>
            <w:hideMark/>
          </w:tcPr>
          <w:p w14:paraId="500A56E1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2.035</w:t>
            </w:r>
          </w:p>
        </w:tc>
        <w:tc>
          <w:tcPr>
            <w:tcW w:w="646" w:type="pct"/>
            <w:vAlign w:val="center"/>
            <w:hideMark/>
          </w:tcPr>
          <w:p w14:paraId="37B3D1C0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44.856</w:t>
            </w:r>
          </w:p>
        </w:tc>
        <w:tc>
          <w:tcPr>
            <w:tcW w:w="644" w:type="pct"/>
            <w:vAlign w:val="center"/>
            <w:hideMark/>
          </w:tcPr>
          <w:p w14:paraId="08828EB1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44.485</w:t>
            </w:r>
          </w:p>
        </w:tc>
        <w:tc>
          <w:tcPr>
            <w:tcW w:w="0" w:type="auto"/>
            <w:vMerge/>
            <w:vAlign w:val="center"/>
            <w:hideMark/>
          </w:tcPr>
          <w:p w14:paraId="13A8CAE9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7D345624" w14:textId="77777777" w:rsidTr="00F24F4A">
        <w:trPr>
          <w:trHeight w:val="340"/>
        </w:trPr>
        <w:tc>
          <w:tcPr>
            <w:tcW w:w="1040" w:type="pct"/>
            <w:vAlign w:val="center"/>
            <w:hideMark/>
          </w:tcPr>
          <w:p w14:paraId="4F5DB83A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626" w:type="pct"/>
            <w:vAlign w:val="center"/>
            <w:hideMark/>
          </w:tcPr>
          <w:p w14:paraId="5971654E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(103)</w:t>
            </w:r>
          </w:p>
        </w:tc>
        <w:tc>
          <w:tcPr>
            <w:tcW w:w="844" w:type="pct"/>
            <w:vAlign w:val="center"/>
            <w:hideMark/>
          </w:tcPr>
          <w:p w14:paraId="6E48522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4.73536</w:t>
            </w:r>
          </w:p>
        </w:tc>
        <w:tc>
          <w:tcPr>
            <w:tcW w:w="733" w:type="pct"/>
            <w:vAlign w:val="center"/>
            <w:hideMark/>
          </w:tcPr>
          <w:p w14:paraId="67857750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4.709</w:t>
            </w:r>
          </w:p>
        </w:tc>
        <w:tc>
          <w:tcPr>
            <w:tcW w:w="646" w:type="pct"/>
            <w:vAlign w:val="center"/>
            <w:hideMark/>
          </w:tcPr>
          <w:p w14:paraId="063F38B8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18.724</w:t>
            </w:r>
          </w:p>
        </w:tc>
        <w:tc>
          <w:tcPr>
            <w:tcW w:w="644" w:type="pct"/>
            <w:vAlign w:val="center"/>
            <w:hideMark/>
          </w:tcPr>
          <w:p w14:paraId="426F9999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18.828</w:t>
            </w:r>
          </w:p>
        </w:tc>
        <w:tc>
          <w:tcPr>
            <w:tcW w:w="467" w:type="pct"/>
            <w:vMerge w:val="restart"/>
            <w:textDirection w:val="btLr"/>
            <w:hideMark/>
          </w:tcPr>
          <w:p w14:paraId="4E64699C" w14:textId="77777777" w:rsidR="00980564" w:rsidRPr="001E3749" w:rsidRDefault="00980564" w:rsidP="00F24F4A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GCC3</w:t>
            </w:r>
          </w:p>
        </w:tc>
      </w:tr>
      <w:tr w:rsidR="00980564" w:rsidRPr="001E3749" w14:paraId="07213972" w14:textId="77777777" w:rsidTr="00F24F4A">
        <w:trPr>
          <w:trHeight w:val="277"/>
        </w:trPr>
        <w:tc>
          <w:tcPr>
            <w:tcW w:w="1040" w:type="pct"/>
            <w:vAlign w:val="center"/>
            <w:hideMark/>
          </w:tcPr>
          <w:p w14:paraId="5BD9A66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626" w:type="pct"/>
            <w:vAlign w:val="center"/>
            <w:hideMark/>
          </w:tcPr>
          <w:p w14:paraId="47D28D79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(104)</w:t>
            </w:r>
          </w:p>
        </w:tc>
        <w:tc>
          <w:tcPr>
            <w:tcW w:w="844" w:type="pct"/>
            <w:vAlign w:val="center"/>
            <w:hideMark/>
          </w:tcPr>
          <w:p w14:paraId="738A27AE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3.75335</w:t>
            </w:r>
          </w:p>
        </w:tc>
        <w:tc>
          <w:tcPr>
            <w:tcW w:w="733" w:type="pct"/>
            <w:vAlign w:val="center"/>
            <w:hideMark/>
          </w:tcPr>
          <w:p w14:paraId="16213E6B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3.73308</w:t>
            </w:r>
          </w:p>
        </w:tc>
        <w:tc>
          <w:tcPr>
            <w:tcW w:w="646" w:type="pct"/>
            <w:vAlign w:val="center"/>
            <w:hideMark/>
          </w:tcPr>
          <w:p w14:paraId="14643A42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23.686</w:t>
            </w:r>
          </w:p>
        </w:tc>
        <w:tc>
          <w:tcPr>
            <w:tcW w:w="644" w:type="pct"/>
            <w:vAlign w:val="center"/>
            <w:hideMark/>
          </w:tcPr>
          <w:p w14:paraId="641BAFF8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23.816</w:t>
            </w:r>
          </w:p>
        </w:tc>
        <w:tc>
          <w:tcPr>
            <w:tcW w:w="0" w:type="auto"/>
            <w:vMerge/>
            <w:vAlign w:val="center"/>
            <w:hideMark/>
          </w:tcPr>
          <w:p w14:paraId="153AAD90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09282707" w14:textId="77777777" w:rsidTr="00F24F4A">
        <w:trPr>
          <w:trHeight w:val="388"/>
        </w:trPr>
        <w:tc>
          <w:tcPr>
            <w:tcW w:w="1040" w:type="pct"/>
            <w:vAlign w:val="center"/>
            <w:hideMark/>
          </w:tcPr>
          <w:p w14:paraId="20A56C82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626" w:type="pct"/>
            <w:vAlign w:val="center"/>
            <w:hideMark/>
          </w:tcPr>
          <w:p w14:paraId="05408382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(301)</w:t>
            </w:r>
          </w:p>
        </w:tc>
        <w:tc>
          <w:tcPr>
            <w:tcW w:w="844" w:type="pct"/>
            <w:vAlign w:val="center"/>
            <w:hideMark/>
          </w:tcPr>
          <w:p w14:paraId="1701C242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3.16578</w:t>
            </w:r>
          </w:p>
        </w:tc>
        <w:tc>
          <w:tcPr>
            <w:tcW w:w="733" w:type="pct"/>
            <w:vAlign w:val="center"/>
            <w:hideMark/>
          </w:tcPr>
          <w:p w14:paraId="39862203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3.16448</w:t>
            </w:r>
          </w:p>
        </w:tc>
        <w:tc>
          <w:tcPr>
            <w:tcW w:w="646" w:type="pct"/>
            <w:vAlign w:val="center"/>
            <w:hideMark/>
          </w:tcPr>
          <w:p w14:paraId="69D3A43B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28.165</w:t>
            </w:r>
          </w:p>
        </w:tc>
        <w:tc>
          <w:tcPr>
            <w:tcW w:w="644" w:type="pct"/>
            <w:vAlign w:val="center"/>
            <w:hideMark/>
          </w:tcPr>
          <w:p w14:paraId="77504EC9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28.177</w:t>
            </w:r>
          </w:p>
        </w:tc>
        <w:tc>
          <w:tcPr>
            <w:tcW w:w="0" w:type="auto"/>
            <w:vMerge/>
            <w:vAlign w:val="center"/>
            <w:hideMark/>
          </w:tcPr>
          <w:p w14:paraId="5EEB6FAD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34B73420" w14:textId="77777777" w:rsidTr="00F24F4A">
        <w:trPr>
          <w:trHeight w:val="330"/>
        </w:trPr>
        <w:tc>
          <w:tcPr>
            <w:tcW w:w="1040" w:type="pct"/>
            <w:vAlign w:val="center"/>
            <w:hideMark/>
          </w:tcPr>
          <w:p w14:paraId="646DEF96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626" w:type="pct"/>
            <w:vAlign w:val="center"/>
            <w:hideMark/>
          </w:tcPr>
          <w:p w14:paraId="688D4899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(310)</w:t>
            </w:r>
          </w:p>
        </w:tc>
        <w:tc>
          <w:tcPr>
            <w:tcW w:w="844" w:type="pct"/>
            <w:vAlign w:val="center"/>
            <w:hideMark/>
          </w:tcPr>
          <w:p w14:paraId="0F270022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3.06172</w:t>
            </w:r>
          </w:p>
        </w:tc>
        <w:tc>
          <w:tcPr>
            <w:tcW w:w="733" w:type="pct"/>
            <w:vAlign w:val="center"/>
            <w:hideMark/>
          </w:tcPr>
          <w:p w14:paraId="663CD711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3.06504</w:t>
            </w:r>
          </w:p>
        </w:tc>
        <w:tc>
          <w:tcPr>
            <w:tcW w:w="646" w:type="pct"/>
            <w:vAlign w:val="center"/>
            <w:hideMark/>
          </w:tcPr>
          <w:p w14:paraId="4713824A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29.143</w:t>
            </w:r>
          </w:p>
        </w:tc>
        <w:tc>
          <w:tcPr>
            <w:tcW w:w="644" w:type="pct"/>
            <w:vAlign w:val="center"/>
            <w:hideMark/>
          </w:tcPr>
          <w:p w14:paraId="527A25E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29.111</w:t>
            </w:r>
          </w:p>
        </w:tc>
        <w:tc>
          <w:tcPr>
            <w:tcW w:w="0" w:type="auto"/>
            <w:vMerge/>
            <w:vAlign w:val="center"/>
            <w:hideMark/>
          </w:tcPr>
          <w:p w14:paraId="330DD528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38533D20" w14:textId="77777777" w:rsidTr="00F24F4A">
        <w:trPr>
          <w:trHeight w:val="222"/>
        </w:trPr>
        <w:tc>
          <w:tcPr>
            <w:tcW w:w="1040" w:type="pct"/>
            <w:vAlign w:val="center"/>
            <w:hideMark/>
          </w:tcPr>
          <w:p w14:paraId="73578C3C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" w:type="pct"/>
            <w:vAlign w:val="center"/>
            <w:hideMark/>
          </w:tcPr>
          <w:p w14:paraId="00ABC71F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(311)</w:t>
            </w:r>
          </w:p>
        </w:tc>
        <w:tc>
          <w:tcPr>
            <w:tcW w:w="844" w:type="pct"/>
            <w:vAlign w:val="center"/>
            <w:hideMark/>
          </w:tcPr>
          <w:p w14:paraId="5902A456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3.00901</w:t>
            </w:r>
          </w:p>
        </w:tc>
        <w:tc>
          <w:tcPr>
            <w:tcW w:w="733" w:type="pct"/>
            <w:vAlign w:val="center"/>
            <w:hideMark/>
          </w:tcPr>
          <w:p w14:paraId="55675A4C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3.00627</w:t>
            </w:r>
          </w:p>
        </w:tc>
        <w:tc>
          <w:tcPr>
            <w:tcW w:w="646" w:type="pct"/>
            <w:vAlign w:val="center"/>
            <w:hideMark/>
          </w:tcPr>
          <w:p w14:paraId="78FFFFDB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29.665</w:t>
            </w:r>
          </w:p>
        </w:tc>
        <w:tc>
          <w:tcPr>
            <w:tcW w:w="644" w:type="pct"/>
            <w:vAlign w:val="center"/>
            <w:hideMark/>
          </w:tcPr>
          <w:p w14:paraId="10076421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29.693</w:t>
            </w:r>
          </w:p>
        </w:tc>
        <w:tc>
          <w:tcPr>
            <w:tcW w:w="0" w:type="auto"/>
            <w:vMerge/>
            <w:vAlign w:val="center"/>
            <w:hideMark/>
          </w:tcPr>
          <w:p w14:paraId="06990B4D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72706ABD" w14:textId="77777777" w:rsidTr="00F24F4A">
        <w:trPr>
          <w:trHeight w:val="330"/>
        </w:trPr>
        <w:tc>
          <w:tcPr>
            <w:tcW w:w="1040" w:type="pct"/>
            <w:vAlign w:val="center"/>
            <w:hideMark/>
          </w:tcPr>
          <w:p w14:paraId="6C5CB848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626" w:type="pct"/>
            <w:vAlign w:val="center"/>
            <w:hideMark/>
          </w:tcPr>
          <w:p w14:paraId="3C16A32F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(322)</w:t>
            </w:r>
          </w:p>
        </w:tc>
        <w:tc>
          <w:tcPr>
            <w:tcW w:w="844" w:type="pct"/>
            <w:vAlign w:val="center"/>
            <w:hideMark/>
          </w:tcPr>
          <w:p w14:paraId="4B7F13D2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2.55023</w:t>
            </w:r>
          </w:p>
        </w:tc>
        <w:tc>
          <w:tcPr>
            <w:tcW w:w="733" w:type="pct"/>
            <w:vAlign w:val="center"/>
            <w:hideMark/>
          </w:tcPr>
          <w:p w14:paraId="65283FA5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2.54415</w:t>
            </w:r>
          </w:p>
        </w:tc>
        <w:tc>
          <w:tcPr>
            <w:tcW w:w="646" w:type="pct"/>
            <w:vAlign w:val="center"/>
            <w:hideMark/>
          </w:tcPr>
          <w:p w14:paraId="541E8D68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35.162</w:t>
            </w:r>
          </w:p>
        </w:tc>
        <w:tc>
          <w:tcPr>
            <w:tcW w:w="644" w:type="pct"/>
            <w:vAlign w:val="center"/>
            <w:hideMark/>
          </w:tcPr>
          <w:p w14:paraId="3323C146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35.248</w:t>
            </w:r>
          </w:p>
        </w:tc>
        <w:tc>
          <w:tcPr>
            <w:tcW w:w="0" w:type="auto"/>
            <w:vMerge/>
            <w:vAlign w:val="center"/>
            <w:hideMark/>
          </w:tcPr>
          <w:p w14:paraId="7DBA62E2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68EBDE38" w14:textId="77777777" w:rsidTr="00F24F4A">
        <w:trPr>
          <w:trHeight w:val="264"/>
        </w:trPr>
        <w:tc>
          <w:tcPr>
            <w:tcW w:w="1040" w:type="pct"/>
            <w:vAlign w:val="center"/>
            <w:hideMark/>
          </w:tcPr>
          <w:p w14:paraId="5DBBD190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626" w:type="pct"/>
            <w:vAlign w:val="center"/>
            <w:hideMark/>
          </w:tcPr>
          <w:p w14:paraId="096379BA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(314)</w:t>
            </w:r>
          </w:p>
        </w:tc>
        <w:tc>
          <w:tcPr>
            <w:tcW w:w="844" w:type="pct"/>
            <w:vAlign w:val="center"/>
            <w:hideMark/>
          </w:tcPr>
          <w:p w14:paraId="48418413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2.44709</w:t>
            </w:r>
          </w:p>
        </w:tc>
        <w:tc>
          <w:tcPr>
            <w:tcW w:w="733" w:type="pct"/>
            <w:vAlign w:val="center"/>
            <w:hideMark/>
          </w:tcPr>
          <w:p w14:paraId="1474ACE3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2.46252</w:t>
            </w:r>
          </w:p>
        </w:tc>
        <w:tc>
          <w:tcPr>
            <w:tcW w:w="646" w:type="pct"/>
            <w:vAlign w:val="center"/>
            <w:hideMark/>
          </w:tcPr>
          <w:p w14:paraId="5B194E17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36.695</w:t>
            </w:r>
          </w:p>
        </w:tc>
        <w:tc>
          <w:tcPr>
            <w:tcW w:w="644" w:type="pct"/>
            <w:vAlign w:val="center"/>
            <w:hideMark/>
          </w:tcPr>
          <w:p w14:paraId="74D5A916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36.457</w:t>
            </w:r>
          </w:p>
        </w:tc>
        <w:tc>
          <w:tcPr>
            <w:tcW w:w="0" w:type="auto"/>
            <w:vMerge/>
            <w:vAlign w:val="center"/>
            <w:hideMark/>
          </w:tcPr>
          <w:p w14:paraId="43C49DF0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64162682" w14:textId="77777777" w:rsidTr="00F24F4A">
        <w:trPr>
          <w:trHeight w:val="220"/>
        </w:trPr>
        <w:tc>
          <w:tcPr>
            <w:tcW w:w="1040" w:type="pct"/>
            <w:vAlign w:val="center"/>
            <w:hideMark/>
          </w:tcPr>
          <w:p w14:paraId="3BB908F9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626" w:type="pct"/>
            <w:vAlign w:val="center"/>
            <w:hideMark/>
          </w:tcPr>
          <w:p w14:paraId="449A113F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(412)</w:t>
            </w:r>
          </w:p>
        </w:tc>
        <w:tc>
          <w:tcPr>
            <w:tcW w:w="844" w:type="pct"/>
            <w:vAlign w:val="center"/>
            <w:hideMark/>
          </w:tcPr>
          <w:p w14:paraId="65948117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4.08213</w:t>
            </w:r>
          </w:p>
        </w:tc>
        <w:tc>
          <w:tcPr>
            <w:tcW w:w="733" w:type="pct"/>
            <w:vAlign w:val="center"/>
            <w:hideMark/>
          </w:tcPr>
          <w:p w14:paraId="0D293C14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4.10335</w:t>
            </w:r>
          </w:p>
        </w:tc>
        <w:tc>
          <w:tcPr>
            <w:tcW w:w="646" w:type="pct"/>
            <w:vAlign w:val="center"/>
            <w:hideMark/>
          </w:tcPr>
          <w:p w14:paraId="01F29440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21.640</w:t>
            </w:r>
          </w:p>
        </w:tc>
        <w:tc>
          <w:tcPr>
            <w:tcW w:w="644" w:type="pct"/>
            <w:vAlign w:val="center"/>
            <w:hideMark/>
          </w:tcPr>
          <w:p w14:paraId="522E0B94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21.754</w:t>
            </w:r>
          </w:p>
        </w:tc>
        <w:tc>
          <w:tcPr>
            <w:tcW w:w="467" w:type="pct"/>
            <w:vMerge w:val="restart"/>
            <w:textDirection w:val="btLr"/>
            <w:hideMark/>
          </w:tcPr>
          <w:p w14:paraId="4B7F0CAD" w14:textId="77777777" w:rsidR="00980564" w:rsidRPr="001E3749" w:rsidRDefault="00980564" w:rsidP="00F24F4A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GCC4</w:t>
            </w:r>
          </w:p>
        </w:tc>
      </w:tr>
      <w:tr w:rsidR="00980564" w:rsidRPr="001E3749" w14:paraId="46ECDCCD" w14:textId="77777777" w:rsidTr="00F24F4A">
        <w:trPr>
          <w:trHeight w:val="238"/>
        </w:trPr>
        <w:tc>
          <w:tcPr>
            <w:tcW w:w="1040" w:type="pct"/>
            <w:vAlign w:val="center"/>
            <w:hideMark/>
          </w:tcPr>
          <w:p w14:paraId="40D02504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" w:type="pct"/>
            <w:vAlign w:val="center"/>
            <w:hideMark/>
          </w:tcPr>
          <w:p w14:paraId="0C28D17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(511)</w:t>
            </w:r>
          </w:p>
        </w:tc>
        <w:tc>
          <w:tcPr>
            <w:tcW w:w="844" w:type="pct"/>
            <w:vAlign w:val="center"/>
            <w:hideMark/>
          </w:tcPr>
          <w:p w14:paraId="14F96362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3.51649</w:t>
            </w:r>
          </w:p>
        </w:tc>
        <w:tc>
          <w:tcPr>
            <w:tcW w:w="733" w:type="pct"/>
            <w:vAlign w:val="center"/>
            <w:hideMark/>
          </w:tcPr>
          <w:p w14:paraId="3E665834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3.48993</w:t>
            </w:r>
          </w:p>
        </w:tc>
        <w:tc>
          <w:tcPr>
            <w:tcW w:w="646" w:type="pct"/>
            <w:vAlign w:val="center"/>
            <w:hideMark/>
          </w:tcPr>
          <w:p w14:paraId="7752A62B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25.503</w:t>
            </w:r>
          </w:p>
        </w:tc>
        <w:tc>
          <w:tcPr>
            <w:tcW w:w="644" w:type="pct"/>
            <w:vAlign w:val="center"/>
            <w:hideMark/>
          </w:tcPr>
          <w:p w14:paraId="38BDB350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25.307</w:t>
            </w:r>
          </w:p>
        </w:tc>
        <w:tc>
          <w:tcPr>
            <w:tcW w:w="0" w:type="auto"/>
            <w:vMerge/>
            <w:vAlign w:val="center"/>
            <w:hideMark/>
          </w:tcPr>
          <w:p w14:paraId="6094C8EC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6DEDD1C2" w14:textId="77777777" w:rsidTr="00F24F4A">
        <w:trPr>
          <w:trHeight w:val="262"/>
        </w:trPr>
        <w:tc>
          <w:tcPr>
            <w:tcW w:w="1040" w:type="pct"/>
            <w:vAlign w:val="center"/>
            <w:hideMark/>
          </w:tcPr>
          <w:p w14:paraId="07DF80D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626" w:type="pct"/>
            <w:vAlign w:val="center"/>
            <w:hideMark/>
          </w:tcPr>
          <w:p w14:paraId="245F5057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(008)</w:t>
            </w:r>
          </w:p>
        </w:tc>
        <w:tc>
          <w:tcPr>
            <w:tcW w:w="844" w:type="pct"/>
            <w:vAlign w:val="center"/>
            <w:hideMark/>
          </w:tcPr>
          <w:p w14:paraId="7799D9F7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3.13724</w:t>
            </w:r>
          </w:p>
        </w:tc>
        <w:tc>
          <w:tcPr>
            <w:tcW w:w="733" w:type="pct"/>
            <w:vAlign w:val="center"/>
            <w:hideMark/>
          </w:tcPr>
          <w:p w14:paraId="644BDA0E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3.02662</w:t>
            </w:r>
          </w:p>
        </w:tc>
        <w:tc>
          <w:tcPr>
            <w:tcW w:w="646" w:type="pct"/>
            <w:vAlign w:val="center"/>
            <w:hideMark/>
          </w:tcPr>
          <w:p w14:paraId="4CF938B5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29.489</w:t>
            </w:r>
          </w:p>
        </w:tc>
        <w:tc>
          <w:tcPr>
            <w:tcW w:w="644" w:type="pct"/>
            <w:vAlign w:val="center"/>
            <w:hideMark/>
          </w:tcPr>
          <w:p w14:paraId="100147A1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28.427</w:t>
            </w:r>
          </w:p>
        </w:tc>
        <w:tc>
          <w:tcPr>
            <w:tcW w:w="0" w:type="auto"/>
            <w:vMerge/>
            <w:vAlign w:val="center"/>
            <w:hideMark/>
          </w:tcPr>
          <w:p w14:paraId="1C25B718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65488C84" w14:textId="77777777" w:rsidTr="00F24F4A">
        <w:trPr>
          <w:trHeight w:val="287"/>
        </w:trPr>
        <w:tc>
          <w:tcPr>
            <w:tcW w:w="1040" w:type="pct"/>
            <w:vAlign w:val="center"/>
            <w:hideMark/>
          </w:tcPr>
          <w:p w14:paraId="5794E89A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626" w:type="pct"/>
            <w:vAlign w:val="center"/>
            <w:hideMark/>
          </w:tcPr>
          <w:p w14:paraId="06AC2FCB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(446)</w:t>
            </w:r>
          </w:p>
        </w:tc>
        <w:tc>
          <w:tcPr>
            <w:tcW w:w="844" w:type="pct"/>
            <w:vAlign w:val="center"/>
            <w:hideMark/>
          </w:tcPr>
          <w:p w14:paraId="16B23C0A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2.49721</w:t>
            </w:r>
          </w:p>
        </w:tc>
        <w:tc>
          <w:tcPr>
            <w:tcW w:w="733" w:type="pct"/>
            <w:vAlign w:val="center"/>
            <w:hideMark/>
          </w:tcPr>
          <w:p w14:paraId="4EB61570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3.05113</w:t>
            </w:r>
          </w:p>
        </w:tc>
        <w:tc>
          <w:tcPr>
            <w:tcW w:w="646" w:type="pct"/>
            <w:vAlign w:val="center"/>
            <w:hideMark/>
          </w:tcPr>
          <w:p w14:paraId="3A61404E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29.489</w:t>
            </w:r>
          </w:p>
        </w:tc>
        <w:tc>
          <w:tcPr>
            <w:tcW w:w="644" w:type="pct"/>
            <w:vAlign w:val="center"/>
            <w:hideMark/>
          </w:tcPr>
          <w:p w14:paraId="3FECC947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29.247</w:t>
            </w:r>
          </w:p>
        </w:tc>
        <w:tc>
          <w:tcPr>
            <w:tcW w:w="0" w:type="auto"/>
            <w:vMerge/>
            <w:vAlign w:val="center"/>
            <w:hideMark/>
          </w:tcPr>
          <w:p w14:paraId="79F27391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564" w:rsidRPr="001E3749" w14:paraId="7153B8E7" w14:textId="77777777" w:rsidTr="00F24F4A">
        <w:trPr>
          <w:trHeight w:val="311"/>
        </w:trPr>
        <w:tc>
          <w:tcPr>
            <w:tcW w:w="1040" w:type="pct"/>
            <w:vAlign w:val="center"/>
            <w:hideMark/>
          </w:tcPr>
          <w:p w14:paraId="2B43941F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626" w:type="pct"/>
            <w:vAlign w:val="center"/>
            <w:hideMark/>
          </w:tcPr>
          <w:p w14:paraId="5A963FE1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(518)</w:t>
            </w:r>
          </w:p>
        </w:tc>
        <w:tc>
          <w:tcPr>
            <w:tcW w:w="844" w:type="pct"/>
            <w:vAlign w:val="center"/>
            <w:hideMark/>
          </w:tcPr>
          <w:p w14:paraId="511D73A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2.2968</w:t>
            </w:r>
          </w:p>
        </w:tc>
        <w:tc>
          <w:tcPr>
            <w:tcW w:w="733" w:type="pct"/>
            <w:vAlign w:val="center"/>
            <w:hideMark/>
          </w:tcPr>
          <w:p w14:paraId="71EBA4FD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2.03500</w:t>
            </w:r>
          </w:p>
        </w:tc>
        <w:tc>
          <w:tcPr>
            <w:tcW w:w="646" w:type="pct"/>
            <w:vAlign w:val="center"/>
            <w:hideMark/>
          </w:tcPr>
          <w:p w14:paraId="78256263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39.191</w:t>
            </w:r>
          </w:p>
        </w:tc>
        <w:tc>
          <w:tcPr>
            <w:tcW w:w="644" w:type="pct"/>
            <w:vAlign w:val="center"/>
            <w:hideMark/>
          </w:tcPr>
          <w:p w14:paraId="4D3C6022" w14:textId="77777777" w:rsidR="00980564" w:rsidRPr="001E3749" w:rsidRDefault="00980564" w:rsidP="00F24F4A">
            <w:pPr>
              <w:spacing w:after="0" w:line="36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Times New Roman" w:hAnsi="Times New Roman" w:cs="Times New Roman"/>
                <w:sz w:val="24"/>
                <w:szCs w:val="24"/>
              </w:rPr>
              <w:t>39.053</w:t>
            </w:r>
          </w:p>
        </w:tc>
        <w:tc>
          <w:tcPr>
            <w:tcW w:w="0" w:type="auto"/>
            <w:vMerge/>
            <w:vAlign w:val="center"/>
            <w:hideMark/>
          </w:tcPr>
          <w:p w14:paraId="2040CF0C" w14:textId="77777777" w:rsidR="00980564" w:rsidRPr="001E3749" w:rsidRDefault="00980564" w:rsidP="00F24F4A">
            <w:pPr>
              <w:bidi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B73855" w14:textId="29D4EAC0" w:rsidR="00436D37" w:rsidRDefault="00436D37" w:rsidP="00436D37">
      <w:pPr>
        <w:tabs>
          <w:tab w:val="left" w:pos="3969"/>
        </w:tabs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Y"/>
        </w:rPr>
      </w:pPr>
      <w:r w:rsidRPr="00A10EB7">
        <w:rPr>
          <w:rFonts w:ascii="Times New Roman" w:eastAsia="Times New Roman" w:hAnsi="Times New Roman" w:cs="Times New Roman"/>
          <w:sz w:val="24"/>
          <w:szCs w:val="24"/>
        </w:rPr>
        <w:t>Table SI.3</w:t>
      </w:r>
      <w:r w:rsidRPr="00A10EB7"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  <w:t>:</w:t>
      </w:r>
      <w:r w:rsidRPr="001E37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Y"/>
        </w:rPr>
        <w:t xml:space="preserve"> </w:t>
      </w:r>
      <w:r w:rsidRPr="00224455">
        <w:rPr>
          <w:rFonts w:asciiTheme="majorBidi" w:eastAsia="Calibri" w:hAnsiTheme="majorBidi" w:cstheme="majorBidi"/>
          <w:color w:val="000000" w:themeColor="text1"/>
          <w:sz w:val="24"/>
          <w:szCs w:val="24"/>
          <w:lang w:bidi="ar-LY"/>
        </w:rPr>
        <w:t>Assigned FTIR vibrational bands</w:t>
      </w:r>
      <w:r w:rsidRPr="001E374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LY"/>
        </w:rPr>
        <w:t>.</w:t>
      </w:r>
    </w:p>
    <w:p w14:paraId="241315B6" w14:textId="1D48B855" w:rsidR="00F14048" w:rsidRDefault="00F14048" w:rsidP="00436D37">
      <w:pPr>
        <w:tabs>
          <w:tab w:val="left" w:pos="3969"/>
        </w:tabs>
        <w:autoSpaceDE w:val="0"/>
        <w:autoSpaceDN w:val="0"/>
        <w:adjustRightInd w:val="0"/>
        <w:spacing w:before="200" w:after="20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65C58139" wp14:editId="2758B7E6">
            <wp:extent cx="5650302" cy="362309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6" b="6265"/>
                    <a:stretch/>
                  </pic:blipFill>
                  <pic:spPr bwMode="auto">
                    <a:xfrm>
                      <a:off x="0" y="0"/>
                      <a:ext cx="5650302" cy="362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D7DDA" w14:textId="77777777" w:rsidR="00F14048" w:rsidRDefault="00F14048" w:rsidP="00A80A51">
      <w:pPr>
        <w:pBdr>
          <w:bottom w:val="single" w:sz="4" w:space="1" w:color="auto"/>
        </w:pBd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81D2EA" w14:textId="77777777" w:rsidR="00F14048" w:rsidRDefault="00F14048" w:rsidP="00A80A51">
      <w:pPr>
        <w:pBdr>
          <w:bottom w:val="single" w:sz="4" w:space="1" w:color="auto"/>
        </w:pBd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E18CDE" w14:textId="168EB29A" w:rsidR="00436D37" w:rsidRPr="00CE6A2F" w:rsidRDefault="00436D37" w:rsidP="00A80A51">
      <w:pPr>
        <w:pBdr>
          <w:bottom w:val="single" w:sz="4" w:space="1" w:color="auto"/>
        </w:pBd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A10EB7">
        <w:rPr>
          <w:rFonts w:ascii="Times New Roman" w:eastAsia="Times New Roman" w:hAnsi="Times New Roman" w:cs="Times New Roman"/>
          <w:sz w:val="24"/>
          <w:szCs w:val="24"/>
        </w:rPr>
        <w:t>Table SI.4</w:t>
      </w:r>
      <w:r w:rsidRPr="00A10E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CE6A2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E6A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Cut-off wavelength and the optical band gap for GCC crystals.</w:t>
      </w:r>
    </w:p>
    <w:tbl>
      <w:tblPr>
        <w:tblStyle w:val="TableGrid1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276"/>
        <w:gridCol w:w="1134"/>
        <w:gridCol w:w="1843"/>
      </w:tblGrid>
      <w:tr w:rsidR="00436D37" w:rsidRPr="006E2E1B" w14:paraId="3E1504C7" w14:textId="77777777" w:rsidTr="00F24F4A">
        <w:trPr>
          <w:trHeight w:val="383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14:paraId="4FE5D6BF" w14:textId="77777777" w:rsidR="00436D37" w:rsidRPr="002D352F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color w:val="000000"/>
                <w:rtl/>
                <w:lang w:bidi="ar-EG"/>
              </w:rPr>
            </w:pPr>
            <w:bookmarkStart w:id="4" w:name="_Hlk139643051"/>
            <w:r w:rsidRPr="002D352F">
              <w:rPr>
                <w:rFonts w:ascii="Times New Roman" w:hAnsi="Times New Roman" w:cs="Times New Roman"/>
                <w:color w:val="000000"/>
                <w:lang w:bidi="ar-EG"/>
              </w:rPr>
              <w:t>Optical parameter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6C3CC5" w14:textId="77BC4830" w:rsidR="00436D37" w:rsidRPr="002D352F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D352F">
              <w:rPr>
                <w:rFonts w:ascii="Times New Roman" w:hAnsi="Times New Roman" w:cs="Times New Roman"/>
                <w:color w:val="000000"/>
                <w:lang w:bidi="ar-EG"/>
              </w:rPr>
              <w:t>Pure glycine</w:t>
            </w:r>
            <w:r w:rsidR="004752AA" w:rsidRPr="002D352F">
              <w:rPr>
                <w:rFonts w:ascii="Times New Roman" w:hAnsi="Times New Roman" w:cs="Times New Roman"/>
                <w:color w:val="000000"/>
                <w:lang w:bidi="ar-EG"/>
              </w:rPr>
              <w:fldChar w:fldCharType="begin"/>
            </w:r>
            <w:r w:rsidR="004752AA" w:rsidRPr="002D352F">
              <w:rPr>
                <w:rFonts w:ascii="Times New Roman" w:hAnsi="Times New Roman" w:cs="Times New Roman"/>
                <w:color w:val="000000"/>
                <w:lang w:bidi="ar-EG"/>
              </w:rPr>
              <w:instrText xml:space="preserve"> ADDIN EN.CITE &lt;EndNote&gt;&lt;Cite&gt;&lt;Author&gt;Mailoud&lt;/Author&gt;&lt;Year&gt;2019&lt;/Year&gt;&lt;RecNum&gt;369&lt;/RecNum&gt;&lt;DisplayText&gt;&lt;style face="superscript"&gt;1&lt;/style&gt;&lt;/DisplayText&gt;&lt;record&gt;&lt;rec-number&gt;369&lt;/rec-number&gt;&lt;foreign-keys&gt;&lt;key app="EN" db-id="50dwratwrdtw06eassxvzza2p5f02x2t0vr0" timestamp="1688983945"&gt;369&lt;/key&gt;&lt;/foreign-keys&gt;&lt;ref-type name="Journal Article"&gt;17&lt;/ref-type&gt;&lt;contributors&gt;&lt;authors&gt;&lt;author&gt;Mailoud, Ollaa M&lt;/author&gt;&lt;author&gt;Elsayed, Adly H&lt;/author&gt;&lt;author&gt;El Fetouh, H Abu&lt;/author&gt;&lt;author&gt;ELazm, AH Abu&lt;/author&gt;&lt;/authors&gt;&lt;/contributors&gt;&lt;titles&gt;&lt;title&gt;Synthesis and characterization of paramagnetic isotropic glycine manganese chloride single crystal with various dopant concentrations&lt;/title&gt;&lt;secondary-title&gt;Results in Physics&lt;/secondary-title&gt;&lt;/titles&gt;&lt;pages&gt;925-933&lt;/pages&gt;&lt;volume&gt;12&lt;/volume&gt;&lt;dates&gt;&lt;year&gt;2019&lt;/year&gt;&lt;/dates&gt;&lt;isbn&gt;2211-3797&lt;/isbn&gt;&lt;urls&gt;&lt;/urls&gt;&lt;/record&gt;&lt;/Cite&gt;&lt;/EndNote&gt;</w:instrText>
            </w:r>
            <w:r w:rsidR="004752AA" w:rsidRPr="002D352F">
              <w:rPr>
                <w:rFonts w:ascii="Times New Roman" w:hAnsi="Times New Roman" w:cs="Times New Roman"/>
                <w:color w:val="000000"/>
                <w:lang w:bidi="ar-EG"/>
              </w:rPr>
              <w:fldChar w:fldCharType="separate"/>
            </w:r>
            <w:r w:rsidR="004752AA" w:rsidRPr="002D352F">
              <w:rPr>
                <w:rFonts w:ascii="Times New Roman" w:hAnsi="Times New Roman" w:cs="Times New Roman"/>
                <w:noProof/>
                <w:color w:val="000000"/>
                <w:vertAlign w:val="superscript"/>
                <w:lang w:bidi="ar-EG"/>
              </w:rPr>
              <w:t>1</w:t>
            </w:r>
            <w:r w:rsidR="004752AA" w:rsidRPr="002D352F">
              <w:rPr>
                <w:rFonts w:ascii="Times New Roman" w:hAnsi="Times New Roman" w:cs="Times New Roman"/>
                <w:color w:val="000000"/>
                <w:lang w:bidi="ar-EG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64342C" w14:textId="77777777" w:rsidR="00436D37" w:rsidRPr="002D352F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D352F">
              <w:rPr>
                <w:rFonts w:ascii="Times New Roman" w:hAnsi="Times New Roman" w:cs="Times New Roman"/>
                <w:color w:val="000000"/>
                <w:lang w:bidi="ar-EG"/>
              </w:rPr>
              <w:t>GCC1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325753" w14:textId="77777777" w:rsidR="00436D37" w:rsidRPr="002D352F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D352F">
              <w:rPr>
                <w:rFonts w:ascii="Times New Roman" w:hAnsi="Times New Roman" w:cs="Times New Roman"/>
                <w:color w:val="000000"/>
                <w:lang w:bidi="ar-EG"/>
              </w:rPr>
              <w:t>GCC2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4CCEBD" w14:textId="77777777" w:rsidR="00436D37" w:rsidRPr="002D352F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D352F">
              <w:rPr>
                <w:rFonts w:ascii="Times New Roman" w:hAnsi="Times New Roman" w:cs="Times New Roman"/>
                <w:color w:val="000000"/>
                <w:lang w:bidi="ar-EG"/>
              </w:rPr>
              <w:t>GCC3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A3FC5B" w14:textId="77777777" w:rsidR="00436D37" w:rsidRPr="002D352F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D352F">
              <w:rPr>
                <w:rFonts w:ascii="Times New Roman" w:hAnsi="Times New Roman" w:cs="Times New Roman"/>
                <w:color w:val="000000"/>
                <w:lang w:bidi="ar-EG"/>
              </w:rPr>
              <w:t>GCC4</w:t>
            </w:r>
          </w:p>
        </w:tc>
      </w:tr>
      <w:tr w:rsidR="00436D37" w:rsidRPr="006E2E1B" w14:paraId="180D9B60" w14:textId="77777777" w:rsidTr="00F24F4A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14:paraId="47651857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Eg(eV)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63977A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3.16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B6DCF0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5.80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46D72C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5.76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B9BA15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5.80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9247E49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5.83</w:t>
            </w:r>
          </w:p>
        </w:tc>
      </w:tr>
      <w:tr w:rsidR="00436D37" w:rsidRPr="006E2E1B" w14:paraId="0699B4A7" w14:textId="77777777" w:rsidTr="00F24F4A">
        <w:trPr>
          <w:trHeight w:val="334"/>
          <w:jc w:val="center"/>
        </w:trPr>
        <w:tc>
          <w:tcPr>
            <w:tcW w:w="1985" w:type="dxa"/>
          </w:tcPr>
          <w:p w14:paraId="5D0E7815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λcut off(nm)</w:t>
            </w:r>
          </w:p>
        </w:tc>
        <w:tc>
          <w:tcPr>
            <w:tcW w:w="1843" w:type="dxa"/>
          </w:tcPr>
          <w:p w14:paraId="0F219F0A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333</w:t>
            </w:r>
          </w:p>
        </w:tc>
        <w:tc>
          <w:tcPr>
            <w:tcW w:w="1559" w:type="dxa"/>
          </w:tcPr>
          <w:p w14:paraId="17DEFB35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216</w:t>
            </w:r>
          </w:p>
        </w:tc>
        <w:tc>
          <w:tcPr>
            <w:tcW w:w="1276" w:type="dxa"/>
          </w:tcPr>
          <w:p w14:paraId="6057D90C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222</w:t>
            </w:r>
          </w:p>
        </w:tc>
        <w:tc>
          <w:tcPr>
            <w:tcW w:w="1134" w:type="dxa"/>
          </w:tcPr>
          <w:p w14:paraId="252E956D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224</w:t>
            </w:r>
          </w:p>
        </w:tc>
        <w:tc>
          <w:tcPr>
            <w:tcW w:w="1843" w:type="dxa"/>
          </w:tcPr>
          <w:p w14:paraId="072737F0" w14:textId="77777777" w:rsidR="00436D37" w:rsidRPr="006E2E1B" w:rsidRDefault="00436D37" w:rsidP="00A80A51">
            <w:pPr>
              <w:pBdr>
                <w:bottom w:val="single" w:sz="4" w:space="1" w:color="auto"/>
              </w:pBdr>
              <w:spacing w:line="600" w:lineRule="auto"/>
              <w:rPr>
                <w:rFonts w:ascii="Times New Roman" w:hAnsi="Times New Roman" w:cs="Times New Roman"/>
                <w:lang w:bidi="ar-EG"/>
              </w:rPr>
            </w:pPr>
            <w:r w:rsidRPr="006E2E1B">
              <w:rPr>
                <w:rFonts w:ascii="Times New Roman" w:hAnsi="Times New Roman" w:cs="Times New Roman"/>
                <w:lang w:bidi="ar-EG"/>
              </w:rPr>
              <w:t>214</w:t>
            </w:r>
          </w:p>
        </w:tc>
      </w:tr>
    </w:tbl>
    <w:p w14:paraId="49850FC2" w14:textId="77777777" w:rsidR="00F14048" w:rsidRDefault="00F14048" w:rsidP="00A80A51">
      <w:pPr>
        <w:spacing w:before="200"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Hlk139646635"/>
      <w:bookmarkEnd w:id="4"/>
    </w:p>
    <w:p w14:paraId="069EDB7D" w14:textId="75721793" w:rsidR="00436D37" w:rsidRPr="00853DEA" w:rsidRDefault="00436D37" w:rsidP="00A80A51">
      <w:pPr>
        <w:spacing w:before="20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6CD2">
        <w:rPr>
          <w:rFonts w:ascii="Times New Roman" w:eastAsia="Times New Roman" w:hAnsi="Times New Roman" w:cs="Times New Roman"/>
          <w:sz w:val="24"/>
          <w:szCs w:val="24"/>
        </w:rPr>
        <w:t>Table SI.5</w:t>
      </w:r>
      <w:bookmarkEnd w:id="5"/>
      <w:r w:rsidRPr="00886CD2">
        <w:rPr>
          <w:rFonts w:ascii="Times New Roman" w:eastAsia="Calibri" w:hAnsi="Times New Roman" w:cs="Times New Roman"/>
          <w:sz w:val="24"/>
          <w:szCs w:val="24"/>
        </w:rPr>
        <w:t>:</w:t>
      </w:r>
      <w:r w:rsidRPr="001E3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80A51">
        <w:rPr>
          <w:rFonts w:ascii="Times New Roman" w:eastAsia="Calibri" w:hAnsi="Times New Roman" w:cs="Times New Roman"/>
          <w:sz w:val="24"/>
          <w:szCs w:val="24"/>
        </w:rPr>
        <w:t>Melting point</w:t>
      </w:r>
      <w:r w:rsidRPr="00853DEA">
        <w:rPr>
          <w:rFonts w:ascii="Times New Roman" w:eastAsia="Calibri" w:hAnsi="Times New Roman" w:cs="Times New Roman"/>
          <w:sz w:val="24"/>
          <w:szCs w:val="24"/>
        </w:rPr>
        <w:t xml:space="preserve"> of GCC crystals </w:t>
      </w: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273"/>
        <w:gridCol w:w="1085"/>
        <w:gridCol w:w="1276"/>
        <w:gridCol w:w="2306"/>
      </w:tblGrid>
      <w:tr w:rsidR="00436D37" w:rsidRPr="001E3749" w14:paraId="4BADBFAF" w14:textId="77777777" w:rsidTr="00F24F4A">
        <w:trPr>
          <w:trHeight w:val="395"/>
          <w:jc w:val="center"/>
        </w:trPr>
        <w:tc>
          <w:tcPr>
            <w:tcW w:w="1337" w:type="dxa"/>
            <w:vAlign w:val="center"/>
            <w:hideMark/>
          </w:tcPr>
          <w:p w14:paraId="1756F07A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3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GCC4</w:t>
            </w:r>
          </w:p>
        </w:tc>
        <w:tc>
          <w:tcPr>
            <w:tcW w:w="1273" w:type="dxa"/>
            <w:vAlign w:val="center"/>
            <w:hideMark/>
          </w:tcPr>
          <w:p w14:paraId="7D543648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3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GCC3</w:t>
            </w:r>
          </w:p>
        </w:tc>
        <w:tc>
          <w:tcPr>
            <w:tcW w:w="1085" w:type="dxa"/>
            <w:vAlign w:val="center"/>
            <w:hideMark/>
          </w:tcPr>
          <w:p w14:paraId="22B370AD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1E3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GCC2</w:t>
            </w:r>
          </w:p>
        </w:tc>
        <w:tc>
          <w:tcPr>
            <w:tcW w:w="1276" w:type="dxa"/>
            <w:vAlign w:val="center"/>
            <w:hideMark/>
          </w:tcPr>
          <w:p w14:paraId="58F674E3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1E3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GCC1</w:t>
            </w:r>
          </w:p>
        </w:tc>
        <w:tc>
          <w:tcPr>
            <w:tcW w:w="2306" w:type="dxa"/>
            <w:vAlign w:val="center"/>
            <w:hideMark/>
          </w:tcPr>
          <w:p w14:paraId="01EF12B8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1E37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Sample </w:t>
            </w:r>
          </w:p>
        </w:tc>
      </w:tr>
      <w:tr w:rsidR="00436D37" w:rsidRPr="001E3749" w14:paraId="00D30E24" w14:textId="77777777" w:rsidTr="00F24F4A">
        <w:trPr>
          <w:trHeight w:val="284"/>
          <w:jc w:val="center"/>
        </w:trPr>
        <w:tc>
          <w:tcPr>
            <w:tcW w:w="1337" w:type="dxa"/>
            <w:vAlign w:val="center"/>
            <w:hideMark/>
          </w:tcPr>
          <w:p w14:paraId="639F882C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250.91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3" w:type="dxa"/>
            <w:vAlign w:val="center"/>
            <w:hideMark/>
          </w:tcPr>
          <w:p w14:paraId="7A37EA87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254.23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85" w:type="dxa"/>
            <w:vAlign w:val="center"/>
            <w:hideMark/>
          </w:tcPr>
          <w:p w14:paraId="4E2D487C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248.5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6" w:type="dxa"/>
            <w:vAlign w:val="center"/>
            <w:hideMark/>
          </w:tcPr>
          <w:p w14:paraId="3A42983C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80A51">
              <w:rPr>
                <w:rFonts w:ascii="Times New Roman" w:eastAsia="Calibri" w:hAnsi="Times New Roman" w:cs="Times New Roman"/>
                <w:sz w:val="24"/>
                <w:szCs w:val="24"/>
              </w:rPr>
              <w:t>253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.34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6" w:type="dxa"/>
            <w:vAlign w:val="center"/>
            <w:hideMark/>
          </w:tcPr>
          <w:p w14:paraId="27D711D0" w14:textId="77777777" w:rsidR="00436D37" w:rsidRPr="001E3749" w:rsidRDefault="00436D37" w:rsidP="00F24F4A">
            <w:pPr>
              <w:spacing w:before="8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Decomposition point</w:t>
            </w:r>
          </w:p>
        </w:tc>
      </w:tr>
    </w:tbl>
    <w:p w14:paraId="10BA5A87" w14:textId="77777777" w:rsidR="00F14048" w:rsidRDefault="00F14048" w:rsidP="00B63FB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9ADC74" w14:textId="4C7010C6" w:rsidR="00B63FBB" w:rsidRPr="009D5973" w:rsidRDefault="00B63FBB" w:rsidP="00B63FB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0EB7">
        <w:rPr>
          <w:rFonts w:ascii="Times New Roman" w:eastAsia="Times New Roman" w:hAnsi="Times New Roman" w:cs="Times New Roman"/>
          <w:sz w:val="24"/>
          <w:szCs w:val="24"/>
        </w:rPr>
        <w:t>Table SI.6</w:t>
      </w:r>
      <w:r w:rsidRPr="00A10EB7">
        <w:rPr>
          <w:rFonts w:ascii="Times New Roman" w:eastAsia="SimSun" w:hAnsi="Times New Roman" w:cs="Times New Roman"/>
          <w:sz w:val="24"/>
          <w:szCs w:val="24"/>
        </w:rPr>
        <w:t>:</w:t>
      </w:r>
      <w:r w:rsidRPr="001E374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</w:t>
      </w:r>
      <w:r w:rsidRPr="00E77EEB">
        <w:rPr>
          <w:rFonts w:ascii="Times New Roman" w:eastAsia="SimSun" w:hAnsi="Times New Roman" w:cs="Times New Roman"/>
          <w:sz w:val="24"/>
          <w:szCs w:val="24"/>
        </w:rPr>
        <w:t>EPR parameters of powder GCC1 single crystal.</w:t>
      </w:r>
    </w:p>
    <w:tbl>
      <w:tblPr>
        <w:tblW w:w="2409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561"/>
        <w:gridCol w:w="1561"/>
      </w:tblGrid>
      <w:tr w:rsidR="00B63FBB" w:rsidRPr="001E3749" w14:paraId="13619826" w14:textId="77777777" w:rsidTr="00F24F4A">
        <w:trPr>
          <w:jc w:val="center"/>
        </w:trPr>
        <w:tc>
          <w:tcPr>
            <w:tcW w:w="1538" w:type="pct"/>
            <w:hideMark/>
          </w:tcPr>
          <w:p w14:paraId="7E080343" w14:textId="77777777" w:rsidR="00B63FBB" w:rsidRPr="001E3749" w:rsidRDefault="00B63FBB" w:rsidP="00F24F4A">
            <w:pPr>
              <w:spacing w:before="80" w:after="4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∆H(G)</w:t>
            </w:r>
          </w:p>
        </w:tc>
        <w:tc>
          <w:tcPr>
            <w:tcW w:w="1731" w:type="pct"/>
            <w:hideMark/>
          </w:tcPr>
          <w:p w14:paraId="1472193A" w14:textId="77777777" w:rsidR="00B63FBB" w:rsidRPr="001E3749" w:rsidRDefault="00B63FBB" w:rsidP="00F24F4A">
            <w:pPr>
              <w:spacing w:before="80" w:after="4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o</w:t>
            </w: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1731" w:type="pct"/>
            <w:hideMark/>
          </w:tcPr>
          <w:p w14:paraId="783E9185" w14:textId="77777777" w:rsidR="00B63FBB" w:rsidRPr="001E3749" w:rsidRDefault="00B63FBB" w:rsidP="00F24F4A">
            <w:pPr>
              <w:spacing w:before="80" w:after="4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g-values</w:t>
            </w:r>
          </w:p>
        </w:tc>
      </w:tr>
      <w:tr w:rsidR="00B63FBB" w:rsidRPr="001E3749" w14:paraId="40098E15" w14:textId="77777777" w:rsidTr="00F24F4A">
        <w:trPr>
          <w:jc w:val="center"/>
        </w:trPr>
        <w:tc>
          <w:tcPr>
            <w:tcW w:w="1538" w:type="pct"/>
            <w:hideMark/>
          </w:tcPr>
          <w:p w14:paraId="2216B4F6" w14:textId="77777777" w:rsidR="00B63FBB" w:rsidRPr="001E3749" w:rsidRDefault="00B63FBB" w:rsidP="00F24F4A">
            <w:pPr>
              <w:spacing w:before="80" w:after="4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885.61</w:t>
            </w:r>
          </w:p>
        </w:tc>
        <w:tc>
          <w:tcPr>
            <w:tcW w:w="1731" w:type="pct"/>
            <w:hideMark/>
          </w:tcPr>
          <w:p w14:paraId="5C28FBF6" w14:textId="77777777" w:rsidR="00B63FBB" w:rsidRPr="001E3749" w:rsidRDefault="00B63FBB" w:rsidP="00F24F4A">
            <w:pPr>
              <w:spacing w:before="80" w:after="4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2433.99</w:t>
            </w:r>
          </w:p>
        </w:tc>
        <w:tc>
          <w:tcPr>
            <w:tcW w:w="1731" w:type="pct"/>
            <w:hideMark/>
          </w:tcPr>
          <w:p w14:paraId="2B56E7DB" w14:textId="77777777" w:rsidR="00B63FBB" w:rsidRPr="001E3749" w:rsidRDefault="00B63FBB" w:rsidP="00F24F4A">
            <w:pPr>
              <w:spacing w:before="80" w:after="4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49">
              <w:rPr>
                <w:rFonts w:ascii="Times New Roman" w:eastAsia="Calibri" w:hAnsi="Times New Roman" w:cs="Times New Roman"/>
                <w:sz w:val="24"/>
                <w:szCs w:val="24"/>
              </w:rPr>
              <w:t>2.7712</w:t>
            </w:r>
          </w:p>
        </w:tc>
      </w:tr>
    </w:tbl>
    <w:p w14:paraId="0DDDC2A3" w14:textId="77777777" w:rsidR="00A113EB" w:rsidRDefault="00A113EB" w:rsidP="00F14048">
      <w:pPr>
        <w:autoSpaceDE w:val="0"/>
        <w:autoSpaceDN w:val="0"/>
        <w:adjustRightInd w:val="0"/>
        <w:spacing w:before="200" w:after="200"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  <w:lang w:bidi="ar-LY"/>
        </w:rPr>
      </w:pPr>
    </w:p>
    <w:sectPr w:rsidR="00A113EB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860C2" w14:textId="77777777" w:rsidR="00282209" w:rsidRDefault="00282209" w:rsidP="002A0B67">
      <w:pPr>
        <w:spacing w:after="0" w:line="240" w:lineRule="auto"/>
      </w:pPr>
      <w:r>
        <w:separator/>
      </w:r>
    </w:p>
  </w:endnote>
  <w:endnote w:type="continuationSeparator" w:id="0">
    <w:p w14:paraId="11DCB1DC" w14:textId="77777777" w:rsidR="00282209" w:rsidRDefault="00282209" w:rsidP="002A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vTimes">
    <w:altName w:val="MS Mincho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243143"/>
      <w:docPartObj>
        <w:docPartGallery w:val="Page Numbers (Bottom of Page)"/>
        <w:docPartUnique/>
      </w:docPartObj>
    </w:sdtPr>
    <w:sdtEndPr/>
    <w:sdtContent>
      <w:p w14:paraId="52D0FFAB" w14:textId="4082C64A" w:rsidR="00A80A51" w:rsidRDefault="00A80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2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08BEB" w14:textId="77777777" w:rsidR="00A80A51" w:rsidRDefault="00A80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CAFE2" w14:textId="77777777" w:rsidR="00282209" w:rsidRDefault="00282209" w:rsidP="002A0B67">
      <w:pPr>
        <w:spacing w:after="0" w:line="240" w:lineRule="auto"/>
      </w:pPr>
      <w:r>
        <w:separator/>
      </w:r>
    </w:p>
  </w:footnote>
  <w:footnote w:type="continuationSeparator" w:id="0">
    <w:p w14:paraId="36C75B42" w14:textId="77777777" w:rsidR="00282209" w:rsidRDefault="00282209" w:rsidP="002A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31C88"/>
    <w:multiLevelType w:val="hybridMultilevel"/>
    <w:tmpl w:val="9EA48FC0"/>
    <w:lvl w:ilvl="0" w:tplc="926E11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dwratwrdtw06eassxvzza2p5f02x2t0vr0&quot;&gt;My EndNote Library&lt;record-ids&gt;&lt;item&gt;369&lt;/item&gt;&lt;/record-ids&gt;&lt;/item&gt;&lt;/Libraries&gt;"/>
  </w:docVars>
  <w:rsids>
    <w:rsidRoot w:val="00CA782F"/>
    <w:rsid w:val="00034BA2"/>
    <w:rsid w:val="000E411E"/>
    <w:rsid w:val="00104456"/>
    <w:rsid w:val="00175FA3"/>
    <w:rsid w:val="00195C9B"/>
    <w:rsid w:val="002327EE"/>
    <w:rsid w:val="00265062"/>
    <w:rsid w:val="00282209"/>
    <w:rsid w:val="002A0B67"/>
    <w:rsid w:val="002A4E8C"/>
    <w:rsid w:val="002D352F"/>
    <w:rsid w:val="00335774"/>
    <w:rsid w:val="00365EA7"/>
    <w:rsid w:val="00436D37"/>
    <w:rsid w:val="004752AA"/>
    <w:rsid w:val="00530328"/>
    <w:rsid w:val="0070553A"/>
    <w:rsid w:val="00861C1A"/>
    <w:rsid w:val="00886CD2"/>
    <w:rsid w:val="008C0716"/>
    <w:rsid w:val="00980564"/>
    <w:rsid w:val="009D140D"/>
    <w:rsid w:val="00A0228B"/>
    <w:rsid w:val="00A10EB7"/>
    <w:rsid w:val="00A113EB"/>
    <w:rsid w:val="00A51610"/>
    <w:rsid w:val="00A80A51"/>
    <w:rsid w:val="00A95C5A"/>
    <w:rsid w:val="00B36819"/>
    <w:rsid w:val="00B63FBB"/>
    <w:rsid w:val="00C20921"/>
    <w:rsid w:val="00CA782F"/>
    <w:rsid w:val="00D46E98"/>
    <w:rsid w:val="00DD0A65"/>
    <w:rsid w:val="00E70231"/>
    <w:rsid w:val="00F1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E7D535"/>
  <w15:chartTrackingRefBased/>
  <w15:docId w15:val="{C8641A66-DE97-4BD4-AC6B-8A8C3CEA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8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B67"/>
  </w:style>
  <w:style w:type="paragraph" w:styleId="Footer">
    <w:name w:val="footer"/>
    <w:basedOn w:val="Normal"/>
    <w:link w:val="FooterChar"/>
    <w:uiPriority w:val="99"/>
    <w:unhideWhenUsed/>
    <w:rsid w:val="002A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B67"/>
  </w:style>
  <w:style w:type="table" w:styleId="TableGrid">
    <w:name w:val="Table Grid"/>
    <w:basedOn w:val="TableNormal"/>
    <w:uiPriority w:val="59"/>
    <w:rsid w:val="009805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36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4752A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752A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752A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752AA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86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Supporting Information</vt:lpstr>
      <vt:lpstr>    </vt:lpstr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</dc:creator>
  <cp:keywords/>
  <dc:description/>
  <cp:lastModifiedBy>dell</cp:lastModifiedBy>
  <cp:revision>11</cp:revision>
  <dcterms:created xsi:type="dcterms:W3CDTF">2024-07-11T06:12:00Z</dcterms:created>
  <dcterms:modified xsi:type="dcterms:W3CDTF">2024-08-23T15:09:00Z</dcterms:modified>
</cp:coreProperties>
</file>